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FF2" w:rsidRPr="008A6902" w:rsidRDefault="00542FF2" w:rsidP="00542FF2">
      <w:pPr>
        <w:keepNext/>
        <w:pageBreakBefore/>
        <w:tabs>
          <w:tab w:val="left" w:pos="540"/>
          <w:tab w:val="left" w:pos="720"/>
          <w:tab w:val="left" w:pos="1517"/>
        </w:tabs>
        <w:ind w:firstLine="540"/>
        <w:jc w:val="right"/>
      </w:pPr>
      <w:r w:rsidRPr="008A6902">
        <w:t>УТВЕРЖДЕНА</w:t>
      </w:r>
    </w:p>
    <w:p w:rsidR="00542FF2" w:rsidRPr="008A6902" w:rsidRDefault="00542FF2" w:rsidP="00542FF2">
      <w:pPr>
        <w:keepNext/>
        <w:tabs>
          <w:tab w:val="left" w:pos="540"/>
          <w:tab w:val="left" w:pos="720"/>
        </w:tabs>
        <w:ind w:firstLine="540"/>
        <w:jc w:val="right"/>
      </w:pPr>
      <w:r w:rsidRPr="008A6902">
        <w:t xml:space="preserve">                                                                                                                             приказом от 29.12.2017  № 462</w:t>
      </w:r>
    </w:p>
    <w:p w:rsidR="00542FF2" w:rsidRPr="00B53D4F" w:rsidRDefault="00542FF2" w:rsidP="00542FF2">
      <w:pPr>
        <w:keepNext/>
        <w:tabs>
          <w:tab w:val="left" w:pos="540"/>
          <w:tab w:val="left" w:pos="720"/>
        </w:tabs>
        <w:ind w:firstLine="540"/>
        <w:jc w:val="right"/>
        <w:rPr>
          <w:rFonts w:ascii="Arial" w:hAnsi="Arial" w:cs="Arial"/>
          <w:color w:val="000000"/>
          <w:sz w:val="19"/>
          <w:szCs w:val="19"/>
        </w:rPr>
      </w:pPr>
    </w:p>
    <w:p w:rsidR="00542FF2" w:rsidRPr="00B53D4F" w:rsidRDefault="00542FF2" w:rsidP="00542FF2">
      <w:pPr>
        <w:keepNext/>
        <w:tabs>
          <w:tab w:val="left" w:pos="540"/>
          <w:tab w:val="left" w:pos="720"/>
        </w:tabs>
        <w:ind w:firstLine="540"/>
        <w:jc w:val="right"/>
        <w:rPr>
          <w:rFonts w:ascii="Arial" w:hAnsi="Arial" w:cs="Arial"/>
          <w:color w:val="000000"/>
          <w:sz w:val="19"/>
          <w:szCs w:val="19"/>
        </w:rPr>
      </w:pPr>
    </w:p>
    <w:p w:rsidR="00542FF2" w:rsidRPr="00B53D4F" w:rsidRDefault="00542FF2" w:rsidP="00542FF2">
      <w:pPr>
        <w:keepNext/>
        <w:tabs>
          <w:tab w:val="left" w:pos="540"/>
          <w:tab w:val="left" w:pos="720"/>
        </w:tabs>
        <w:ind w:firstLine="540"/>
        <w:jc w:val="both"/>
        <w:rPr>
          <w:rFonts w:ascii="Arial" w:hAnsi="Arial" w:cs="Arial"/>
          <w:color w:val="000000"/>
          <w:sz w:val="19"/>
          <w:szCs w:val="19"/>
        </w:rPr>
      </w:pPr>
    </w:p>
    <w:p w:rsidR="00542FF2" w:rsidRPr="009F1B73" w:rsidRDefault="00542FF2" w:rsidP="00542FF2">
      <w:pPr>
        <w:keepNext/>
        <w:tabs>
          <w:tab w:val="left" w:pos="540"/>
          <w:tab w:val="left" w:pos="720"/>
        </w:tabs>
        <w:ind w:firstLine="540"/>
        <w:jc w:val="center"/>
        <w:rPr>
          <w:rFonts w:ascii="Arial" w:hAnsi="Arial" w:cs="Arial"/>
          <w:b/>
          <w:color w:val="000000"/>
        </w:rPr>
      </w:pPr>
      <w:r w:rsidRPr="009F1B73">
        <w:rPr>
          <w:rFonts w:ascii="Arial" w:hAnsi="Arial" w:cs="Arial"/>
          <w:b/>
          <w:color w:val="000000"/>
        </w:rPr>
        <w:t>Учетная политика для целей бухгалтерского учета</w:t>
      </w:r>
    </w:p>
    <w:p w:rsidR="00542FF2" w:rsidRPr="009F1B73" w:rsidRDefault="005B18F6" w:rsidP="00542FF2">
      <w:pPr>
        <w:keepNext/>
        <w:tabs>
          <w:tab w:val="left" w:pos="540"/>
          <w:tab w:val="left" w:pos="720"/>
        </w:tabs>
        <w:ind w:firstLine="540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с 01.01.2</w:t>
      </w:r>
      <w:r w:rsidR="00542FF2" w:rsidRPr="009F1B73">
        <w:rPr>
          <w:rFonts w:ascii="Arial" w:hAnsi="Arial" w:cs="Arial"/>
          <w:b/>
          <w:color w:val="000000"/>
        </w:rPr>
        <w:t>018 год</w:t>
      </w:r>
      <w:r>
        <w:rPr>
          <w:rFonts w:ascii="Arial" w:hAnsi="Arial" w:cs="Arial"/>
          <w:b/>
          <w:color w:val="000000"/>
        </w:rPr>
        <w:t>а</w:t>
      </w:r>
      <w:r w:rsidR="00542FF2" w:rsidRPr="009F1B73">
        <w:rPr>
          <w:rFonts w:ascii="Arial" w:hAnsi="Arial" w:cs="Arial"/>
          <w:b/>
          <w:color w:val="000000"/>
        </w:rPr>
        <w:t>.</w:t>
      </w:r>
    </w:p>
    <w:p w:rsidR="00542FF2" w:rsidRPr="009F1B73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  <w:rPr>
          <w:b/>
        </w:rPr>
      </w:pPr>
    </w:p>
    <w:p w:rsidR="00542FF2" w:rsidRPr="009F1B73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  <w:jc w:val="center"/>
        <w:rPr>
          <w:b/>
        </w:rPr>
      </w:pPr>
      <w:r w:rsidRPr="009F1B73">
        <w:rPr>
          <w:b/>
        </w:rPr>
        <w:t>Общие положения</w:t>
      </w:r>
    </w:p>
    <w:p w:rsidR="00542FF2" w:rsidRPr="00B53D4F" w:rsidRDefault="00542FF2" w:rsidP="00542FF2">
      <w:pPr>
        <w:keepNext/>
        <w:tabs>
          <w:tab w:val="left" w:pos="540"/>
          <w:tab w:val="left" w:pos="720"/>
        </w:tabs>
        <w:autoSpaceDE w:val="0"/>
        <w:autoSpaceDN w:val="0"/>
        <w:adjustRightInd w:val="0"/>
        <w:ind w:firstLine="540"/>
        <w:jc w:val="both"/>
        <w:outlineLvl w:val="0"/>
        <w:rPr>
          <w:rFonts w:ascii="Arial" w:hAnsi="Arial" w:cs="Arial"/>
          <w:color w:val="000000"/>
          <w:sz w:val="19"/>
          <w:szCs w:val="19"/>
        </w:rPr>
      </w:pPr>
    </w:p>
    <w:p w:rsidR="00542FF2" w:rsidRPr="008A6902" w:rsidRDefault="00542FF2" w:rsidP="00542FF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</w:pPr>
      <w:proofErr w:type="gramStart"/>
      <w:r w:rsidRPr="008A6902">
        <w:t>Учетная политика Публичного акционерного общества «Московская кондитерская фабрика «Красный Октябрь» (далее – Общество)  является внутренним документом, определяющим совокупность способов ведения бухгалтерского учета общества - пе</w:t>
      </w:r>
      <w:r w:rsidRPr="008A6902">
        <w:t>р</w:t>
      </w:r>
      <w:r w:rsidRPr="008A6902">
        <w:t>вичного наблюдения (документация, инвентаризация), стоимостного измерения (оце</w:t>
      </w:r>
      <w:r w:rsidRPr="008A6902">
        <w:t>н</w:t>
      </w:r>
      <w:r w:rsidRPr="008A6902">
        <w:t xml:space="preserve">ка и </w:t>
      </w:r>
      <w:proofErr w:type="spellStart"/>
      <w:r w:rsidRPr="008A6902">
        <w:t>калькулирование</w:t>
      </w:r>
      <w:proofErr w:type="spellEnd"/>
      <w:r w:rsidRPr="008A6902">
        <w:t>), текущей группировки (счета и двойная запись) и итогового обобщения (баланс и отчетность) фактов хозяйственной деятельности, которые регл</w:t>
      </w:r>
      <w:r w:rsidRPr="008A6902">
        <w:t>а</w:t>
      </w:r>
      <w:r w:rsidRPr="008A6902">
        <w:t>ментируются законодательством Российской Федерации, Уставом общества, внутре</w:t>
      </w:r>
      <w:r w:rsidRPr="008A6902">
        <w:t>н</w:t>
      </w:r>
      <w:r w:rsidRPr="008A6902">
        <w:t>ними документами Общества.</w:t>
      </w:r>
      <w:proofErr w:type="gramEnd"/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Общество является юридическим лицом в соответствии с законодательством Росси</w:t>
      </w:r>
      <w:r w:rsidRPr="008A6902">
        <w:t>й</w:t>
      </w:r>
      <w:r w:rsidRPr="008A6902">
        <w:t>ской Федерации.</w:t>
      </w:r>
    </w:p>
    <w:p w:rsidR="00542FF2" w:rsidRPr="008A6902" w:rsidRDefault="00542FF2" w:rsidP="00542FF2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</w:pPr>
      <w:r w:rsidRPr="008A6902">
        <w:t>Основными видами деятельности Общества являются: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- реализация готовой продукции и полуфабрикатов;</w:t>
      </w:r>
    </w:p>
    <w:p w:rsidR="00542FF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- реализация товаров;</w:t>
      </w:r>
    </w:p>
    <w:p w:rsidR="003B2FA6" w:rsidRPr="008A6902" w:rsidRDefault="003B2FA6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>- реализация сырья и материалов;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- реализация услуг обслуживающих производств;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- реализация прочих услуг;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- доходы от сдачи имущества в аренду;</w:t>
      </w:r>
    </w:p>
    <w:p w:rsidR="00542FF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- доходы от предоставления в пользование прав на результаты интеллектуальной де</w:t>
      </w:r>
      <w:r w:rsidRPr="008A6902">
        <w:t>я</w:t>
      </w:r>
      <w:r w:rsidRPr="008A6902">
        <w:t>тельности и приравненные к ним средства индивидуализации (в частности роялти по лицензионным договорам).</w:t>
      </w:r>
    </w:p>
    <w:p w:rsidR="003B2FA6" w:rsidRPr="00F410A9" w:rsidRDefault="003B2FA6" w:rsidP="003B2FA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</w:pPr>
      <w:r w:rsidRPr="00F410A9">
        <w:t>Настоящим Положением в своей деятельности должны руководствоваться все лица, связанные с решением вопросов, относящихся к учетной политике:</w:t>
      </w:r>
    </w:p>
    <w:p w:rsidR="003B2FA6" w:rsidRPr="00F410A9" w:rsidRDefault="003B2FA6" w:rsidP="003B2FA6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F410A9">
        <w:t>руководители и работники всех структурных подразделений, служб и отделов Общ</w:t>
      </w:r>
      <w:r w:rsidRPr="00F410A9">
        <w:t>е</w:t>
      </w:r>
      <w:r w:rsidRPr="00F410A9">
        <w:t>ства, отвечающие за своевременное представление первичных документов и иной учетной информации в бухгалтерию;</w:t>
      </w:r>
    </w:p>
    <w:p w:rsidR="003B2FA6" w:rsidRPr="00F410A9" w:rsidRDefault="003B2FA6" w:rsidP="003B2FA6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F410A9">
        <w:t>работники бухгалтерии, отвечающие за своевременное и качественное выполнение всех видов учетных работ и составление достоверной отчетности всех видов.</w:t>
      </w:r>
    </w:p>
    <w:p w:rsidR="003B2FA6" w:rsidRPr="00F410A9" w:rsidRDefault="003B2FA6" w:rsidP="003B2FA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</w:pPr>
      <w:r w:rsidRPr="00F410A9">
        <w:t>Иные распорядительные документы по Обществу не должны противоречить насто</w:t>
      </w:r>
      <w:r w:rsidRPr="00F410A9">
        <w:t>я</w:t>
      </w:r>
      <w:r w:rsidRPr="00F410A9">
        <w:t>щему Положению.</w:t>
      </w:r>
    </w:p>
    <w:p w:rsidR="003B2FA6" w:rsidRPr="00F410A9" w:rsidRDefault="003B2FA6" w:rsidP="003B2FA6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</w:pPr>
      <w:r w:rsidRPr="00F410A9">
        <w:t xml:space="preserve">Учетная политика Общества применяется всеми </w:t>
      </w:r>
      <w:r>
        <w:t xml:space="preserve">филиалами, обособленными и </w:t>
      </w:r>
      <w:r w:rsidRPr="00F410A9">
        <w:t>стру</w:t>
      </w:r>
      <w:r w:rsidRPr="00F410A9">
        <w:t>к</w:t>
      </w:r>
      <w:r w:rsidRPr="00F410A9">
        <w:t>турными подразделениями Общества независимо от их месторасположения.</w:t>
      </w:r>
    </w:p>
    <w:p w:rsidR="003B2FA6" w:rsidRPr="008A6902" w:rsidRDefault="003B2FA6" w:rsidP="003B2FA6">
      <w:pPr>
        <w:tabs>
          <w:tab w:val="left" w:pos="993"/>
        </w:tabs>
        <w:autoSpaceDE w:val="0"/>
        <w:autoSpaceDN w:val="0"/>
        <w:adjustRightInd w:val="0"/>
      </w:pP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</w:p>
    <w:p w:rsidR="00542FF2" w:rsidRPr="000D7BD1" w:rsidRDefault="00542FF2" w:rsidP="000D7BD1">
      <w:pPr>
        <w:pStyle w:val="a9"/>
        <w:numPr>
          <w:ilvl w:val="3"/>
          <w:numId w:val="1"/>
        </w:numPr>
        <w:tabs>
          <w:tab w:val="left" w:pos="993"/>
        </w:tabs>
        <w:autoSpaceDE w:val="0"/>
        <w:autoSpaceDN w:val="0"/>
        <w:adjustRightInd w:val="0"/>
        <w:rPr>
          <w:b/>
        </w:rPr>
      </w:pPr>
      <w:r w:rsidRPr="000D7BD1">
        <w:rPr>
          <w:b/>
        </w:rPr>
        <w:t>Порядок и методы организации бухгалтерского учета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</w:p>
    <w:p w:rsidR="00542FF2" w:rsidRDefault="00542FF2" w:rsidP="00542FF2">
      <w:pPr>
        <w:tabs>
          <w:tab w:val="left" w:pos="993"/>
        </w:tabs>
        <w:autoSpaceDE w:val="0"/>
        <w:autoSpaceDN w:val="0"/>
        <w:adjustRightInd w:val="0"/>
        <w:ind w:left="851"/>
      </w:pPr>
      <w:r>
        <w:t xml:space="preserve">1. </w:t>
      </w:r>
      <w:r w:rsidRPr="008A6902">
        <w:t>Данная учетная политика сформирована в соответствии с требованиями нормативного законодательства в области бухгалтерского учета, исходя из следующих допущений (принципов) учетной политики: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851"/>
      </w:pPr>
      <w:r>
        <w:t xml:space="preserve">      - </w:t>
      </w:r>
      <w:r w:rsidRPr="008A6902">
        <w:t>допущение имущественной обособленности;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допущение непрерывной деятельности;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допущение последовательности применения учетной политики;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- допущение временной определенности фактов хозяйственной деятельности.</w:t>
      </w:r>
    </w:p>
    <w:p w:rsidR="00542FF2" w:rsidRPr="008A6902" w:rsidRDefault="00542FF2" w:rsidP="00542FF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</w:pPr>
      <w:r w:rsidRPr="008A6902">
        <w:lastRenderedPageBreak/>
        <w:t>Ведение бухгалтерского учета и регулирование вопросов учетной политики осущест</w:t>
      </w:r>
      <w:r w:rsidRPr="008A6902">
        <w:t>в</w:t>
      </w:r>
      <w:r w:rsidRPr="008A6902">
        <w:t>ляется на основании основных нормативных документов (в редакции действующих изменений):</w:t>
      </w:r>
    </w:p>
    <w:p w:rsidR="00542FF2" w:rsidRPr="008A6902" w:rsidRDefault="00542FF2" w:rsidP="00542FF2">
      <w:pPr>
        <w:tabs>
          <w:tab w:val="left" w:pos="993"/>
          <w:tab w:val="num" w:pos="1080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Федерального закона от 06.12.2011 № 402-ФЗ «О бухгалтерском учете» (далее – З</w:t>
      </w:r>
      <w:r w:rsidRPr="008A6902">
        <w:t>а</w:t>
      </w:r>
      <w:r w:rsidRPr="008A6902">
        <w:t>кон о бухгалтерском учете);</w:t>
      </w:r>
    </w:p>
    <w:p w:rsidR="00542FF2" w:rsidRPr="008A6902" w:rsidRDefault="00542FF2" w:rsidP="00542FF2">
      <w:pPr>
        <w:tabs>
          <w:tab w:val="left" w:pos="993"/>
          <w:tab w:val="num" w:pos="1080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ведению бухгалтерского учета и бухгалтерской отчетности в Росси</w:t>
      </w:r>
      <w:r w:rsidRPr="008A6902">
        <w:t>й</w:t>
      </w:r>
      <w:r w:rsidRPr="008A6902">
        <w:t>ской Федерации, утвержденного Приказом Минфина России от 29.07.98 № 34н;</w:t>
      </w:r>
    </w:p>
    <w:p w:rsidR="00542FF2" w:rsidRPr="008A6902" w:rsidRDefault="00542FF2" w:rsidP="00542FF2">
      <w:pPr>
        <w:tabs>
          <w:tab w:val="left" w:pos="993"/>
          <w:tab w:val="num" w:pos="1080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Положений по бухгалтерскому учету, утвержденных Минфином России:</w:t>
      </w:r>
    </w:p>
    <w:p w:rsidR="00542FF2" w:rsidRPr="008A6902" w:rsidRDefault="00542FF2" w:rsidP="00542FF2">
      <w:pPr>
        <w:tabs>
          <w:tab w:val="num" w:pos="900"/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 xml:space="preserve">Положения по бухгалтерскому учету «Учетная политика организации» (ПБУ 1/2008), утвержденного приказом Минфина России от 06.10.08 № 106н; </w:t>
      </w:r>
    </w:p>
    <w:p w:rsidR="00542FF2" w:rsidRPr="008A6902" w:rsidRDefault="00542FF2" w:rsidP="00542FF2">
      <w:pPr>
        <w:tabs>
          <w:tab w:val="num" w:pos="900"/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 xml:space="preserve">Положение по бухгалтерскому учету "Учет договоров строительного подряда" (ПБУ 2/2008), утвержденном приказом Министерства финансов Российской Федерации от 24 октября </w:t>
      </w:r>
      <w:smartTag w:uri="urn:schemas-microsoft-com:office:smarttags" w:element="metricconverter">
        <w:smartTagPr>
          <w:attr w:name="ProductID" w:val="2008 г"/>
        </w:smartTagPr>
        <w:r w:rsidRPr="008A6902">
          <w:t>2008 г</w:t>
        </w:r>
      </w:smartTag>
      <w:r w:rsidRPr="008A6902">
        <w:t>. N 116н;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«Учет активов и обязательств, стоимость кот</w:t>
      </w:r>
      <w:r w:rsidRPr="008A6902">
        <w:t>о</w:t>
      </w:r>
      <w:r w:rsidRPr="008A6902">
        <w:t>рых выражена в иностранной валюте» (ПБУ 3/2006), утвержденного приказом Ми</w:t>
      </w:r>
      <w:r w:rsidRPr="008A6902">
        <w:t>н</w:t>
      </w:r>
      <w:r w:rsidRPr="008A6902">
        <w:t>фина России от 27.11.2006 № 154н;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«Бухгалтерская отчетность организации» (ПБУ 4/99), утвержденного приказом Минфина России от 06.07.99 № 43н;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«Учет материально-производственных запасов» (ПБУ 5/01), утвержденного приказом Минфина России от 09.06.01 № 44н;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«Учет основных средств» (ПБУ 6/01), утве</w:t>
      </w:r>
      <w:r w:rsidRPr="008A6902">
        <w:t>р</w:t>
      </w:r>
      <w:r w:rsidRPr="008A6902">
        <w:t xml:space="preserve">жденного приказом Минфина России от 30.03.01 № 26н; </w:t>
      </w:r>
    </w:p>
    <w:p w:rsidR="00542FF2" w:rsidRPr="008A6902" w:rsidRDefault="00542FF2" w:rsidP="00542FF2">
      <w:pPr>
        <w:tabs>
          <w:tab w:val="num" w:pos="900"/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«Оценочные обязательства, условные обяз</w:t>
      </w:r>
      <w:r w:rsidRPr="008A6902">
        <w:t>а</w:t>
      </w:r>
      <w:r w:rsidRPr="008A6902">
        <w:t>тельства и условные активы» (ПБУ 8/2010), утвержденного приказом Минфина России от 13.12.2010 № 167н;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«Доходы организации» (ПБУ 9/99), утвержде</w:t>
      </w:r>
      <w:r w:rsidRPr="008A6902">
        <w:t>н</w:t>
      </w:r>
      <w:r w:rsidRPr="008A6902">
        <w:t>ного приказом Минфина России от 06.05.99 № 32н;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«Расходы организации» (ПБУ 10/99), утве</w:t>
      </w:r>
      <w:r w:rsidRPr="008A6902">
        <w:t>р</w:t>
      </w:r>
      <w:r w:rsidRPr="008A6902">
        <w:t>жденного приказом Минфина России от 06.05.99 № 33н;</w:t>
      </w:r>
    </w:p>
    <w:p w:rsidR="00542FF2" w:rsidRPr="008A6902" w:rsidRDefault="00542FF2" w:rsidP="00542FF2">
      <w:pPr>
        <w:tabs>
          <w:tab w:val="num" w:pos="900"/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«Информация о связанных сторонах» (ПБУ 11/2008), утвержденного приказом Минфина России от 29.04.2008 № 48н;</w:t>
      </w:r>
    </w:p>
    <w:p w:rsidR="00542FF2" w:rsidRPr="008A6902" w:rsidRDefault="00542FF2" w:rsidP="00542FF2">
      <w:pPr>
        <w:tabs>
          <w:tab w:val="num" w:pos="900"/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«Информация по сегментам» (ПБУ 12/2010), утвержденного приказом Минфина России от 08.11.2010 № 143н;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«Учет нематериальных активов» (ПБУ 14/2007), утвержденного приказом Минфина России от 27.12.07 № 153н;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 xml:space="preserve">Положения по бухгалтерскому учету «Учет расходов по займам и кредитам» (ПБУ 15/2008), утвержденного приказом Минфина России от 06.10.2008 № 107н; </w:t>
      </w:r>
    </w:p>
    <w:p w:rsidR="00542FF2" w:rsidRPr="008A6902" w:rsidRDefault="00542FF2" w:rsidP="00542FF2">
      <w:pPr>
        <w:tabs>
          <w:tab w:val="left" w:pos="993"/>
          <w:tab w:val="num" w:pos="1080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 xml:space="preserve">Положение по бухгалтерскому учету «Информация по прекращаемой деятельности» (ПБУ 16/02), </w:t>
      </w:r>
      <w:proofErr w:type="gramStart"/>
      <w:r w:rsidRPr="008A6902">
        <w:t>утвержденном</w:t>
      </w:r>
      <w:proofErr w:type="gramEnd"/>
      <w:r w:rsidRPr="008A6902">
        <w:t xml:space="preserve"> приказом Министерства финансов Российской Федерации от 02.07.2002 N 66н;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«Учет расчетов по налогу на прибыль организ</w:t>
      </w:r>
      <w:r w:rsidRPr="008A6902">
        <w:t>а</w:t>
      </w:r>
      <w:r w:rsidRPr="008A6902">
        <w:t xml:space="preserve">ции» (ПБУ 18/02), </w:t>
      </w:r>
      <w:proofErr w:type="gramStart"/>
      <w:r w:rsidRPr="008A6902">
        <w:t>утвержденное</w:t>
      </w:r>
      <w:proofErr w:type="gramEnd"/>
      <w:r w:rsidRPr="008A6902">
        <w:t xml:space="preserve"> приказом Минфина России от 19.11.2002 № 114н;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«Учет финансовых вложений» (ПБУ 19/02), утвержденного приказом Минфина России от 10.12.2002 № 126н;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«Изменения оценочных значений» (ПБУ 21/2008), утвержденного приказом Минфина России от 06.10.08 № 106н;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«Исправление ошибок в бухгалтерском учете и отчетности» (ПБУ 22/2010), утвержденного приказом Минфина России от 28.06.2010 № 63н;</w:t>
      </w:r>
    </w:p>
    <w:p w:rsidR="00542FF2" w:rsidRPr="008A6902" w:rsidRDefault="00542FF2" w:rsidP="00542FF2">
      <w:pPr>
        <w:tabs>
          <w:tab w:val="num" w:pos="900"/>
          <w:tab w:val="left" w:pos="993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Положения по бухгалтерскому учету «Отчет о движении денежных средств» (ПБУ 23/2011), утвержденного приказом Минфина России от 02.02.2011 № 11н;</w:t>
      </w:r>
    </w:p>
    <w:p w:rsidR="00542FF2" w:rsidRPr="008A6902" w:rsidRDefault="00542FF2" w:rsidP="00542FF2">
      <w:pPr>
        <w:tabs>
          <w:tab w:val="left" w:pos="993"/>
          <w:tab w:val="num" w:pos="1080"/>
        </w:tabs>
        <w:autoSpaceDE w:val="0"/>
        <w:autoSpaceDN w:val="0"/>
        <w:adjustRightInd w:val="0"/>
        <w:ind w:left="1211"/>
      </w:pPr>
      <w:r>
        <w:t xml:space="preserve">- </w:t>
      </w:r>
      <w:r w:rsidRPr="008A6902">
        <w:t>Плана счетов бухгалтерского учета финансово-хозяйственной деятельности орган</w:t>
      </w:r>
      <w:r w:rsidRPr="008A6902">
        <w:t>и</w:t>
      </w:r>
      <w:r w:rsidRPr="008A6902">
        <w:t>заций и Инструкции по его применению, утвержденных Приказом Минфина РФ от 31.10.2000 г. № 94н;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lastRenderedPageBreak/>
        <w:t>- Приказа Минфина России от 02.07.2010 г. № 66н «О формах бухгалтерской отчетн</w:t>
      </w:r>
      <w:r w:rsidRPr="008A6902">
        <w:t>о</w:t>
      </w:r>
      <w:r w:rsidRPr="008A6902">
        <w:t>сти организаций».</w:t>
      </w:r>
    </w:p>
    <w:p w:rsidR="00542FF2" w:rsidRPr="008A6902" w:rsidRDefault="00542FF2" w:rsidP="00542FF2">
      <w:pPr>
        <w:numPr>
          <w:ilvl w:val="0"/>
          <w:numId w:val="2"/>
        </w:numPr>
        <w:tabs>
          <w:tab w:val="left" w:pos="993"/>
          <w:tab w:val="num" w:pos="1211"/>
        </w:tabs>
        <w:autoSpaceDE w:val="0"/>
        <w:autoSpaceDN w:val="0"/>
        <w:adjustRightInd w:val="0"/>
      </w:pPr>
      <w:r w:rsidRPr="008A6902">
        <w:t>Объектами бухгалтерского учета общества являются: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1) факты хозяйственной жизни;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2) активы;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3) обязательства;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4) источники финансирования его деятельности;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5) доходы;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6) расходы;</w:t>
      </w:r>
    </w:p>
    <w:p w:rsidR="00542FF2" w:rsidRPr="008A6902" w:rsidRDefault="00542FF2" w:rsidP="00542FF2">
      <w:pPr>
        <w:tabs>
          <w:tab w:val="left" w:pos="993"/>
        </w:tabs>
        <w:autoSpaceDE w:val="0"/>
        <w:autoSpaceDN w:val="0"/>
        <w:adjustRightInd w:val="0"/>
        <w:ind w:left="1211"/>
      </w:pPr>
      <w:r w:rsidRPr="008A6902">
        <w:t>7) иные объекты в случае, если это установлено федеральными стандартами.</w:t>
      </w:r>
    </w:p>
    <w:p w:rsidR="00542FF2" w:rsidRPr="008A6902" w:rsidRDefault="00542FF2" w:rsidP="00542FF2">
      <w:pPr>
        <w:numPr>
          <w:ilvl w:val="0"/>
          <w:numId w:val="2"/>
        </w:numPr>
        <w:tabs>
          <w:tab w:val="left" w:pos="993"/>
          <w:tab w:val="num" w:pos="1211"/>
        </w:tabs>
        <w:autoSpaceDE w:val="0"/>
        <w:autoSpaceDN w:val="0"/>
        <w:adjustRightInd w:val="0"/>
      </w:pPr>
      <w:r w:rsidRPr="008A6902">
        <w:t>Общество обязано вести бухгалтерский учет в соответствии с Законом о бухгалте</w:t>
      </w:r>
      <w:r w:rsidRPr="008A6902">
        <w:t>р</w:t>
      </w:r>
      <w:r w:rsidRPr="008A6902">
        <w:t>ском учете.</w:t>
      </w:r>
    </w:p>
    <w:p w:rsidR="00542FF2" w:rsidRPr="00F410A9" w:rsidRDefault="00542FF2" w:rsidP="00542FF2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</w:pPr>
      <w:r w:rsidRPr="00F410A9">
        <w:t>В соответствии с Федеральным Законом РФ от 06.12.2011 г. № 402-ФЗ «О бухгалте</w:t>
      </w:r>
      <w:r w:rsidRPr="00F410A9">
        <w:t>р</w:t>
      </w:r>
      <w:r w:rsidRPr="00F410A9">
        <w:t>ском учете» в Обществе ответственными являются:</w:t>
      </w:r>
    </w:p>
    <w:p w:rsidR="00542FF2" w:rsidRPr="00F410A9" w:rsidRDefault="00542FF2" w:rsidP="00542FF2">
      <w:pPr>
        <w:tabs>
          <w:tab w:val="left" w:pos="993"/>
        </w:tabs>
        <w:autoSpaceDE w:val="0"/>
        <w:autoSpaceDN w:val="0"/>
        <w:adjustRightInd w:val="0"/>
        <w:ind w:left="1080"/>
      </w:pPr>
      <w:r>
        <w:t>-</w:t>
      </w:r>
      <w:r w:rsidRPr="00F410A9">
        <w:t xml:space="preserve"> за организацию бухгалтерского учета, хранение документов бухгалтерского учета, а также соблюдение законодательства при отражении фактов хозяйственной жизни О</w:t>
      </w:r>
      <w:r w:rsidRPr="00F410A9">
        <w:t>б</w:t>
      </w:r>
      <w:r w:rsidRPr="00F410A9">
        <w:t>щества – Руководитель Общества;</w:t>
      </w:r>
    </w:p>
    <w:p w:rsidR="00542FF2" w:rsidRDefault="00542FF2" w:rsidP="00542FF2">
      <w:pPr>
        <w:tabs>
          <w:tab w:val="left" w:pos="993"/>
        </w:tabs>
        <w:autoSpaceDE w:val="0"/>
        <w:autoSpaceDN w:val="0"/>
        <w:adjustRightInd w:val="0"/>
        <w:ind w:left="1080"/>
        <w:jc w:val="both"/>
      </w:pPr>
      <w:r>
        <w:t>-</w:t>
      </w:r>
      <w:r w:rsidRPr="00F410A9">
        <w:t xml:space="preserve"> за формирование учетной политики, ведение бухгалтерского учета, своевременное представление полной и достоверной бухгалтерской отчетности – главный бухгалтер Общества.</w:t>
      </w:r>
    </w:p>
    <w:p w:rsidR="00F93884" w:rsidRPr="00F93884" w:rsidRDefault="00F93884" w:rsidP="00F93884">
      <w:pPr>
        <w:numPr>
          <w:ilvl w:val="0"/>
          <w:numId w:val="2"/>
        </w:numPr>
        <w:tabs>
          <w:tab w:val="left" w:pos="993"/>
          <w:tab w:val="num" w:pos="1211"/>
        </w:tabs>
        <w:autoSpaceDE w:val="0"/>
        <w:autoSpaceDN w:val="0"/>
        <w:adjustRightInd w:val="0"/>
      </w:pPr>
      <w:r w:rsidRPr="00F93884">
        <w:t>Организация самостоятельно формирует свою учетную политику, руководствуясь з</w:t>
      </w:r>
      <w:r w:rsidRPr="00F93884">
        <w:t>а</w:t>
      </w:r>
      <w:r w:rsidRPr="00F93884">
        <w:t>конодательством Российской Федерации о бухгалтерском учете, федеральными и о</w:t>
      </w:r>
      <w:r w:rsidRPr="00F93884">
        <w:t>т</w:t>
      </w:r>
      <w:r w:rsidRPr="00F93884">
        <w:t>раслевыми стандартами. Ответственность за формирование учетной политики возл</w:t>
      </w:r>
      <w:r w:rsidRPr="00F93884">
        <w:t>о</w:t>
      </w:r>
      <w:r w:rsidRPr="00F93884">
        <w:t xml:space="preserve">жена на главного бухгалтера. </w:t>
      </w:r>
    </w:p>
    <w:p w:rsidR="00F93884" w:rsidRPr="00F93884" w:rsidRDefault="00F93884" w:rsidP="00F93884">
      <w:pPr>
        <w:numPr>
          <w:ilvl w:val="0"/>
          <w:numId w:val="2"/>
        </w:numPr>
        <w:tabs>
          <w:tab w:val="left" w:pos="993"/>
          <w:tab w:val="num" w:pos="1211"/>
        </w:tabs>
        <w:autoSpaceDE w:val="0"/>
        <w:autoSpaceDN w:val="0"/>
        <w:adjustRightInd w:val="0"/>
      </w:pPr>
      <w:r w:rsidRPr="00F93884">
        <w:t>При формировании учетной политики в отношении конкретного объекта бухгалте</w:t>
      </w:r>
      <w:r w:rsidRPr="00F93884">
        <w:t>р</w:t>
      </w:r>
      <w:r w:rsidRPr="00F93884">
        <w:t>ского учета выбирается способ ведения бухгалтерского учета из способов, допуска</w:t>
      </w:r>
      <w:r w:rsidRPr="00F93884">
        <w:t>е</w:t>
      </w:r>
      <w:r w:rsidRPr="00F93884">
        <w:t>мых федеральными стандартами. Организация выбирает способы ведения бухгалте</w:t>
      </w:r>
      <w:r w:rsidRPr="00F93884">
        <w:t>р</w:t>
      </w:r>
      <w:r w:rsidRPr="00F93884">
        <w:t>ского учета независимо от выбора способов ведения бухгалтерского учета другими о</w:t>
      </w:r>
      <w:r w:rsidRPr="00F93884">
        <w:t>р</w:t>
      </w:r>
      <w:r w:rsidRPr="00F93884">
        <w:t>ганизациями.</w:t>
      </w:r>
    </w:p>
    <w:p w:rsidR="00F93884" w:rsidRPr="00F93884" w:rsidRDefault="00F93884" w:rsidP="00F93884">
      <w:pPr>
        <w:numPr>
          <w:ilvl w:val="0"/>
          <w:numId w:val="2"/>
        </w:numPr>
        <w:tabs>
          <w:tab w:val="left" w:pos="993"/>
          <w:tab w:val="num" w:pos="1211"/>
        </w:tabs>
        <w:autoSpaceDE w:val="0"/>
        <w:autoSpaceDN w:val="0"/>
        <w:adjustRightInd w:val="0"/>
      </w:pPr>
      <w:r w:rsidRPr="00F93884">
        <w:t>В случае если по конкретному вопросу ведения бухгалтерского учета в федеральных стандартах бухгалтерского учета не установлены способы ведения бухгалтерского учета, то организация, руководствуется п.7.1 ПБУ 1/2008, разрабатывает соответств</w:t>
      </w:r>
      <w:r w:rsidRPr="00F93884">
        <w:t>у</w:t>
      </w:r>
      <w:r w:rsidRPr="00F93884">
        <w:t xml:space="preserve">ющий способ исходя из требований, установленных законодательством Российской Федерации о бухгалтерском учете, федеральными и (или) отраслевыми стандартами. При этом организация, основываясь на допущениях и требованиях, приведенных в </w:t>
      </w:r>
      <w:hyperlink r:id="rId9" w:history="1">
        <w:r w:rsidRPr="00F93884">
          <w:t>пунктах 5</w:t>
        </w:r>
      </w:hyperlink>
      <w:r w:rsidRPr="00F93884">
        <w:t xml:space="preserve"> и </w:t>
      </w:r>
      <w:hyperlink r:id="rId10" w:history="1">
        <w:r w:rsidRPr="00F93884">
          <w:t>6</w:t>
        </w:r>
      </w:hyperlink>
      <w:r w:rsidRPr="00F93884">
        <w:t xml:space="preserve"> ПБУ 1/2008, использует последовательно следующие документы: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а) международные стандарты финансовой отчетности;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б) положения федеральных и (или) отраслевых стандартов бухгалтерского учета по аналогичным и (или) связанным вопросам;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в) рекомендации в области бухгалтерского учета.</w:t>
      </w:r>
    </w:p>
    <w:p w:rsidR="00F93884" w:rsidRPr="00F93884" w:rsidRDefault="00F93884" w:rsidP="00F93884">
      <w:pPr>
        <w:numPr>
          <w:ilvl w:val="0"/>
          <w:numId w:val="2"/>
        </w:numPr>
        <w:tabs>
          <w:tab w:val="left" w:pos="993"/>
          <w:tab w:val="num" w:pos="1211"/>
        </w:tabs>
        <w:autoSpaceDE w:val="0"/>
        <w:autoSpaceDN w:val="0"/>
        <w:adjustRightInd w:val="0"/>
      </w:pPr>
      <w:r w:rsidRPr="00F93884">
        <w:t xml:space="preserve">В отношении несущественной информации организация выбирает способ ведения бухгалтерского учета, руководствуясь исключительно требованием рациональности. К несущественной  информации относится </w:t>
      </w:r>
      <w:proofErr w:type="gramStart"/>
      <w:r w:rsidRPr="00F93884">
        <w:t>информация</w:t>
      </w:r>
      <w:proofErr w:type="gramEnd"/>
      <w:r w:rsidRPr="00F93884">
        <w:t xml:space="preserve"> не превышающая 5% от велич</w:t>
      </w:r>
      <w:r w:rsidRPr="00F93884">
        <w:t>и</w:t>
      </w:r>
      <w:r w:rsidRPr="00F93884">
        <w:t>ны показателей бухгалтерской отчетности.</w:t>
      </w:r>
    </w:p>
    <w:p w:rsidR="00F93884" w:rsidRPr="00F93884" w:rsidRDefault="00F93884" w:rsidP="00F93884">
      <w:pPr>
        <w:numPr>
          <w:ilvl w:val="0"/>
          <w:numId w:val="2"/>
        </w:numPr>
        <w:tabs>
          <w:tab w:val="left" w:pos="993"/>
          <w:tab w:val="num" w:pos="1211"/>
        </w:tabs>
        <w:autoSpaceDE w:val="0"/>
        <w:autoSpaceDN w:val="0"/>
        <w:adjustRightInd w:val="0"/>
      </w:pPr>
      <w:r w:rsidRPr="00F93884">
        <w:t>Учетная политика применяется Обществом последовательно из года в год.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Изменение учетной политики Обществом производится при условиях предусмотре</w:t>
      </w:r>
      <w:r w:rsidRPr="00F93884">
        <w:t>н</w:t>
      </w:r>
      <w:r w:rsidRPr="00F93884">
        <w:t>ных п.10 ПБУ 1/2008 и оформляется приказом руководителя организации.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 xml:space="preserve">Изменение учетной </w:t>
      </w:r>
      <w:proofErr w:type="gramStart"/>
      <w:r w:rsidRPr="00F93884">
        <w:t>политики</w:t>
      </w:r>
      <w:proofErr w:type="gramEnd"/>
      <w:r w:rsidRPr="00F93884">
        <w:t xml:space="preserve"> на каждый отчетный год оформляется путем составл</w:t>
      </w:r>
      <w:r w:rsidRPr="00F93884">
        <w:t>е</w:t>
      </w:r>
      <w:r w:rsidRPr="00F93884">
        <w:t>ние приказа на внесение изменений в учетную политику. В случае если изменений в учетную политику много (более 10% от всего объема учетной политики), по решению руководителя организации вместо приказа может быть оформлена новая учетная п</w:t>
      </w:r>
      <w:r w:rsidRPr="00F93884">
        <w:t>о</w:t>
      </w:r>
      <w:r w:rsidRPr="00F93884">
        <w:t>литика.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В случае изменения учетной политики общество раскрывает следующую информ</w:t>
      </w:r>
      <w:r w:rsidRPr="00F93884">
        <w:t>а</w:t>
      </w:r>
      <w:r w:rsidRPr="00F93884">
        <w:t>цию: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lastRenderedPageBreak/>
        <w:t>- причину изменения учетной политики;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- содержание изменения учетной политики;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- порядок отражения последствий изменения учетной политики в бухгалтерской о</w:t>
      </w:r>
      <w:r w:rsidRPr="00F93884">
        <w:t>т</w:t>
      </w:r>
      <w:r w:rsidRPr="00F93884">
        <w:t>четности;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 xml:space="preserve">- суммы корректировок, связанных с изменением учетной политики; 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- сумму соответствующей корректировки, относящейся к отчетным периодам, предш</w:t>
      </w:r>
      <w:r w:rsidRPr="00F93884">
        <w:t>е</w:t>
      </w:r>
      <w:r w:rsidRPr="00F93884">
        <w:t>ствующим представленным в бухгалтерской отчетности, - до той степени, до которой это практически возможно.</w:t>
      </w:r>
    </w:p>
    <w:p w:rsidR="00F93884" w:rsidRPr="00F93884" w:rsidRDefault="00F93884" w:rsidP="00F93884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Если изменение учетной политики обусловлено применением нормативного правового акта впервые или изменением нормативного правового акта, раскрытию также подл</w:t>
      </w:r>
      <w:r w:rsidRPr="00F93884">
        <w:t>е</w:t>
      </w:r>
      <w:r w:rsidRPr="00F93884">
        <w:t>жит факт отражения последствий изменения учетной политики в соответствии с п</w:t>
      </w:r>
      <w:r w:rsidRPr="00F93884">
        <w:t>о</w:t>
      </w:r>
      <w:r w:rsidRPr="00F93884">
        <w:t>рядком, предусмотренным этим актом.</w:t>
      </w:r>
    </w:p>
    <w:p w:rsidR="0054547D" w:rsidRPr="00F410A9" w:rsidRDefault="0054547D" w:rsidP="0054547D">
      <w:pPr>
        <w:pStyle w:val="10"/>
        <w:numPr>
          <w:ilvl w:val="0"/>
          <w:numId w:val="2"/>
        </w:numPr>
        <w:tabs>
          <w:tab w:val="left" w:pos="993"/>
        </w:tabs>
        <w:spacing w:before="0" w:after="0"/>
        <w:jc w:val="both"/>
      </w:pPr>
      <w:r w:rsidRPr="00F410A9">
        <w:t>Бухгалтерский учет в Обществе осуществляется бухгалтерией, возглавляемой главным бухгалтером, который подчиняется непосредственно Руководителю. Бухгалтерский учет в Обществе централизован. Структура бухгалтерской службы, численность ее р</w:t>
      </w:r>
      <w:r w:rsidRPr="00F410A9">
        <w:t>а</w:t>
      </w:r>
      <w:r w:rsidRPr="00F410A9">
        <w:t xml:space="preserve">ботников определены в соответствии  со структурой аппарата управления и штатным расписанием. </w:t>
      </w:r>
    </w:p>
    <w:p w:rsidR="0054547D" w:rsidRPr="0054547D" w:rsidRDefault="0054547D" w:rsidP="0054547D">
      <w:pPr>
        <w:keepNext/>
        <w:numPr>
          <w:ilvl w:val="0"/>
          <w:numId w:val="2"/>
        </w:numPr>
        <w:tabs>
          <w:tab w:val="num" w:pos="502"/>
          <w:tab w:val="left" w:pos="540"/>
          <w:tab w:val="left" w:pos="720"/>
          <w:tab w:val="num" w:pos="851"/>
          <w:tab w:val="num" w:pos="928"/>
          <w:tab w:val="num" w:pos="1055"/>
        </w:tabs>
        <w:jc w:val="both"/>
        <w:rPr>
          <w:szCs w:val="20"/>
        </w:rPr>
      </w:pPr>
      <w:r w:rsidRPr="0054547D">
        <w:rPr>
          <w:szCs w:val="20"/>
        </w:rPr>
        <w:t>Бухгалтерский учет ведется путем двойной записи на счетах бухгалтерского учета, включенных в рабочий план счетов бухгалтерского учета (Приложение № 1 к насто</w:t>
      </w:r>
      <w:r w:rsidRPr="0054547D">
        <w:rPr>
          <w:szCs w:val="20"/>
        </w:rPr>
        <w:t>я</w:t>
      </w:r>
      <w:r w:rsidRPr="0054547D">
        <w:rPr>
          <w:szCs w:val="20"/>
        </w:rPr>
        <w:t xml:space="preserve">щей Учетной политике). </w:t>
      </w:r>
      <w:r w:rsidRPr="0054547D">
        <w:t>Текущие изменения в рабочем плане счетов производятся только в централизованном порядке.</w:t>
      </w:r>
      <w:r w:rsidRPr="0054547D">
        <w:rPr>
          <w:szCs w:val="20"/>
        </w:rPr>
        <w:t xml:space="preserve"> </w:t>
      </w:r>
    </w:p>
    <w:p w:rsidR="0054547D" w:rsidRDefault="0054547D" w:rsidP="0054547D">
      <w:pPr>
        <w:keepNext/>
        <w:numPr>
          <w:ilvl w:val="0"/>
          <w:numId w:val="2"/>
        </w:numPr>
        <w:tabs>
          <w:tab w:val="num" w:pos="502"/>
          <w:tab w:val="left" w:pos="540"/>
          <w:tab w:val="left" w:pos="720"/>
          <w:tab w:val="num" w:pos="851"/>
          <w:tab w:val="num" w:pos="928"/>
          <w:tab w:val="left" w:pos="993"/>
          <w:tab w:val="num" w:pos="1055"/>
        </w:tabs>
        <w:autoSpaceDE w:val="0"/>
        <w:autoSpaceDN w:val="0"/>
        <w:adjustRightInd w:val="0"/>
        <w:jc w:val="both"/>
      </w:pPr>
      <w:r w:rsidRPr="0054547D">
        <w:rPr>
          <w:szCs w:val="20"/>
        </w:rPr>
        <w:t>Бухгалтерский учет ведется с применением средств вычислительной техники и пр</w:t>
      </w:r>
      <w:r w:rsidRPr="0054547D">
        <w:rPr>
          <w:szCs w:val="20"/>
        </w:rPr>
        <w:t>о</w:t>
      </w:r>
      <w:r w:rsidRPr="0054547D">
        <w:rPr>
          <w:szCs w:val="20"/>
        </w:rPr>
        <w:t xml:space="preserve">грамм </w:t>
      </w:r>
      <w:proofErr w:type="spellStart"/>
      <w:r w:rsidRPr="0054547D">
        <w:rPr>
          <w:szCs w:val="20"/>
        </w:rPr>
        <w:t>Microsoft</w:t>
      </w:r>
      <w:proofErr w:type="spellEnd"/>
      <w:r w:rsidRPr="0054547D">
        <w:rPr>
          <w:szCs w:val="20"/>
        </w:rPr>
        <w:t xml:space="preserve"> </w:t>
      </w:r>
      <w:proofErr w:type="spellStart"/>
      <w:r w:rsidRPr="0054547D">
        <w:rPr>
          <w:szCs w:val="20"/>
        </w:rPr>
        <w:t>Dynamics</w:t>
      </w:r>
      <w:proofErr w:type="spellEnd"/>
      <w:r w:rsidRPr="0054547D">
        <w:rPr>
          <w:szCs w:val="20"/>
        </w:rPr>
        <w:t xml:space="preserve"> </w:t>
      </w:r>
      <w:proofErr w:type="spellStart"/>
      <w:r w:rsidRPr="0054547D">
        <w:rPr>
          <w:szCs w:val="20"/>
        </w:rPr>
        <w:t>Axapta</w:t>
      </w:r>
      <w:proofErr w:type="spellEnd"/>
      <w:r w:rsidR="0013551A">
        <w:rPr>
          <w:szCs w:val="20"/>
        </w:rPr>
        <w:t xml:space="preserve">, </w:t>
      </w:r>
      <w:r w:rsidR="0013551A">
        <w:rPr>
          <w:szCs w:val="20"/>
          <w:lang w:val="en-US"/>
        </w:rPr>
        <w:t>Word</w:t>
      </w:r>
      <w:r w:rsidR="0013551A">
        <w:rPr>
          <w:szCs w:val="20"/>
        </w:rPr>
        <w:t>,</w:t>
      </w:r>
      <w:r w:rsidR="0013551A" w:rsidRPr="0013551A">
        <w:rPr>
          <w:szCs w:val="20"/>
        </w:rPr>
        <w:t xml:space="preserve"> </w:t>
      </w:r>
      <w:r w:rsidR="0013551A">
        <w:rPr>
          <w:szCs w:val="20"/>
          <w:lang w:val="en-US"/>
        </w:rPr>
        <w:t>Excel</w:t>
      </w:r>
      <w:r w:rsidRPr="0054547D">
        <w:rPr>
          <w:szCs w:val="20"/>
        </w:rPr>
        <w:t xml:space="preserve">. </w:t>
      </w:r>
    </w:p>
    <w:p w:rsidR="00A25E90" w:rsidRPr="00F93884" w:rsidRDefault="00A25E90" w:rsidP="00A25E90">
      <w:pPr>
        <w:pStyle w:val="a9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</w:pPr>
      <w:r w:rsidRPr="00F93884">
        <w:t>Каждый факт хозяйственной жизни подлежит оформлению первичным учетным док</w:t>
      </w:r>
      <w:r w:rsidRPr="00F93884">
        <w:t>у</w:t>
      </w:r>
      <w:r w:rsidRPr="00F93884">
        <w:t>ментом. Не  принимаются к бухгалтерскому учету документы, которыми оформляются не имевшие места факты хозяйственной жизни, в том числе лежащие в основе мнимых и притворных сделок.</w:t>
      </w:r>
    </w:p>
    <w:p w:rsidR="00A25E90" w:rsidRPr="00165E47" w:rsidRDefault="00A25E90" w:rsidP="00A25E90">
      <w:pPr>
        <w:pStyle w:val="ConsPlusNormal"/>
        <w:ind w:left="1211" w:firstLine="0"/>
        <w:jc w:val="both"/>
        <w:rPr>
          <w:rFonts w:ascii="Times New Roman" w:hAnsi="Times New Roman"/>
          <w:sz w:val="24"/>
        </w:rPr>
      </w:pPr>
      <w:r w:rsidRPr="00165E47">
        <w:rPr>
          <w:rFonts w:ascii="Times New Roman" w:hAnsi="Times New Roman"/>
          <w:sz w:val="24"/>
        </w:rPr>
        <w:t>Для оформления фактов хозяйственной жизни используются унифицированные формы первичных учетных документов</w:t>
      </w:r>
      <w:r>
        <w:rPr>
          <w:rFonts w:ascii="Times New Roman" w:hAnsi="Times New Roman"/>
          <w:sz w:val="24"/>
        </w:rPr>
        <w:t xml:space="preserve"> или первичные документы, утвержденные отдельн</w:t>
      </w:r>
      <w:r>
        <w:rPr>
          <w:rFonts w:ascii="Times New Roman" w:hAnsi="Times New Roman"/>
          <w:sz w:val="24"/>
        </w:rPr>
        <w:t>ы</w:t>
      </w:r>
      <w:r>
        <w:rPr>
          <w:rFonts w:ascii="Times New Roman" w:hAnsi="Times New Roman"/>
          <w:sz w:val="24"/>
        </w:rPr>
        <w:t>ми приказами Общества (Приложение №2)</w:t>
      </w:r>
      <w:r w:rsidR="006649CE">
        <w:rPr>
          <w:rFonts w:ascii="Times New Roman" w:hAnsi="Times New Roman"/>
          <w:sz w:val="24"/>
        </w:rPr>
        <w:t xml:space="preserve"> или формы, согласованные сторонами в договоре.</w:t>
      </w:r>
      <w:r w:rsidRPr="00165E47">
        <w:rPr>
          <w:rFonts w:ascii="Times New Roman" w:hAnsi="Times New Roman"/>
          <w:sz w:val="24"/>
        </w:rPr>
        <w:t xml:space="preserve"> При </w:t>
      </w:r>
      <w:r>
        <w:rPr>
          <w:rFonts w:ascii="Times New Roman" w:hAnsi="Times New Roman"/>
          <w:sz w:val="24"/>
        </w:rPr>
        <w:t xml:space="preserve">их </w:t>
      </w:r>
      <w:r w:rsidRPr="00165E47">
        <w:rPr>
          <w:rFonts w:ascii="Times New Roman" w:hAnsi="Times New Roman"/>
          <w:sz w:val="24"/>
        </w:rPr>
        <w:t>отсутствии применяются формы документов, содержащие обяз</w:t>
      </w:r>
      <w:r w:rsidRPr="00165E47">
        <w:rPr>
          <w:rFonts w:ascii="Times New Roman" w:hAnsi="Times New Roman"/>
          <w:sz w:val="24"/>
        </w:rPr>
        <w:t>а</w:t>
      </w:r>
      <w:r w:rsidRPr="00165E47">
        <w:rPr>
          <w:rFonts w:ascii="Times New Roman" w:hAnsi="Times New Roman"/>
          <w:sz w:val="24"/>
        </w:rPr>
        <w:t>тельные реквизиты</w:t>
      </w:r>
      <w:r>
        <w:rPr>
          <w:rFonts w:ascii="Times New Roman" w:hAnsi="Times New Roman"/>
          <w:sz w:val="24"/>
        </w:rPr>
        <w:t>.</w:t>
      </w:r>
    </w:p>
    <w:p w:rsidR="00F93884" w:rsidRPr="00F93884" w:rsidRDefault="00F93884" w:rsidP="00A25E90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Обязательными реквизитами первичного учетного документа являются:</w:t>
      </w:r>
    </w:p>
    <w:p w:rsidR="00F93884" w:rsidRPr="00F93884" w:rsidRDefault="00F93884" w:rsidP="00A25E90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1) наименование документа;</w:t>
      </w:r>
    </w:p>
    <w:p w:rsidR="00F93884" w:rsidRPr="00F93884" w:rsidRDefault="00F93884" w:rsidP="00A25E90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2) дата составления документа;</w:t>
      </w:r>
    </w:p>
    <w:p w:rsidR="00F93884" w:rsidRPr="00F93884" w:rsidRDefault="00F93884" w:rsidP="00A25E90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3) наименование экономического субъекта, составившего документ;</w:t>
      </w:r>
    </w:p>
    <w:p w:rsidR="00F93884" w:rsidRPr="00F93884" w:rsidRDefault="00F93884" w:rsidP="00A25E90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4) содержание факта хозяйственной жизни;</w:t>
      </w:r>
    </w:p>
    <w:p w:rsidR="00F93884" w:rsidRPr="00F93884" w:rsidRDefault="00F93884" w:rsidP="00A25E90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5) величина натурального и (или) денежного измерения факта хозяйственной жизни с указанием единиц измерения;</w:t>
      </w:r>
    </w:p>
    <w:p w:rsidR="00F93884" w:rsidRPr="00F93884" w:rsidRDefault="00F93884" w:rsidP="00A25E90">
      <w:pPr>
        <w:tabs>
          <w:tab w:val="left" w:pos="993"/>
        </w:tabs>
        <w:autoSpaceDE w:val="0"/>
        <w:autoSpaceDN w:val="0"/>
        <w:adjustRightInd w:val="0"/>
        <w:ind w:left="1211"/>
      </w:pPr>
      <w:proofErr w:type="gramStart"/>
      <w:r w:rsidRPr="00F93884">
        <w:t>6) наименование должности лица (лиц), совершившего (совершивших) сделку, опер</w:t>
      </w:r>
      <w:r w:rsidRPr="00F93884">
        <w:t>а</w:t>
      </w:r>
      <w:r w:rsidRPr="00F93884">
        <w:t>цию и ответственного (ответственных) за ее оформление, либо наименование должн</w:t>
      </w:r>
      <w:r w:rsidRPr="00F93884">
        <w:t>о</w:t>
      </w:r>
      <w:r w:rsidRPr="00F93884">
        <w:t>сти лица (лиц), ответственного (ответственных) за оформление свершившегося соб</w:t>
      </w:r>
      <w:r w:rsidRPr="00F93884">
        <w:t>ы</w:t>
      </w:r>
      <w:r w:rsidRPr="00F93884">
        <w:t>тия;</w:t>
      </w:r>
      <w:proofErr w:type="gramEnd"/>
    </w:p>
    <w:p w:rsidR="00F93884" w:rsidRPr="00F93884" w:rsidRDefault="00F93884" w:rsidP="00A25E90">
      <w:pPr>
        <w:tabs>
          <w:tab w:val="left" w:pos="993"/>
        </w:tabs>
        <w:autoSpaceDE w:val="0"/>
        <w:autoSpaceDN w:val="0"/>
        <w:adjustRightInd w:val="0"/>
        <w:ind w:left="1211"/>
      </w:pPr>
      <w:r w:rsidRPr="00F93884">
        <w:t>7) подписи лиц, предусмотренных вышеизложенным подпунктом 6, с указанием их фамилий и инициалов либо иных реквизитов, необходимых для идентификации этих лиц.</w:t>
      </w:r>
    </w:p>
    <w:p w:rsidR="00A25E90" w:rsidRPr="00A25E90" w:rsidRDefault="00A25E90" w:rsidP="00A25E90">
      <w:pPr>
        <w:pStyle w:val="ConsPlusNormal"/>
        <w:ind w:left="1211" w:firstLine="0"/>
        <w:jc w:val="both"/>
        <w:rPr>
          <w:rFonts w:ascii="Times New Roman" w:hAnsi="Times New Roman"/>
          <w:sz w:val="24"/>
        </w:rPr>
      </w:pPr>
      <w:r w:rsidRPr="00A25E90">
        <w:rPr>
          <w:rFonts w:ascii="Times New Roman" w:hAnsi="Times New Roman"/>
          <w:sz w:val="24"/>
        </w:rPr>
        <w:t>Перечень лиц, имеющих право подписи первичных учетных документов, утверждает Руководитель Общества отдельным приказом.</w:t>
      </w:r>
    </w:p>
    <w:p w:rsidR="00A25E90" w:rsidRPr="00A25E90" w:rsidRDefault="00A25E90" w:rsidP="00A25E90">
      <w:pPr>
        <w:pStyle w:val="ConsPlusNormal"/>
        <w:ind w:left="1211" w:firstLine="0"/>
        <w:jc w:val="both"/>
        <w:rPr>
          <w:rFonts w:ascii="Times New Roman" w:hAnsi="Times New Roman"/>
          <w:sz w:val="24"/>
        </w:rPr>
      </w:pPr>
      <w:r w:rsidRPr="00A25E90">
        <w:rPr>
          <w:rFonts w:ascii="Times New Roman" w:hAnsi="Times New Roman"/>
          <w:sz w:val="24"/>
        </w:rPr>
        <w:t>Своевременное и качественное оформление первичных учетных документов, передачу их в установленные сроки для отражения в бухгалтерском учете, а также достове</w:t>
      </w:r>
      <w:r w:rsidRPr="00A25E90">
        <w:rPr>
          <w:rFonts w:ascii="Times New Roman" w:hAnsi="Times New Roman"/>
          <w:sz w:val="24"/>
        </w:rPr>
        <w:t>р</w:t>
      </w:r>
      <w:r w:rsidRPr="00A25E90">
        <w:rPr>
          <w:rFonts w:ascii="Times New Roman" w:hAnsi="Times New Roman"/>
          <w:sz w:val="24"/>
        </w:rPr>
        <w:t>ность содержащихся в них данных обеспечивают лица, составившие и подписавшие эти документы.</w:t>
      </w:r>
    </w:p>
    <w:p w:rsidR="00A25E90" w:rsidRPr="00A25E90" w:rsidRDefault="00A25E90" w:rsidP="00A25E90">
      <w:pPr>
        <w:pStyle w:val="ConsPlusNormal"/>
        <w:ind w:left="1211" w:firstLine="0"/>
        <w:jc w:val="both"/>
        <w:rPr>
          <w:rFonts w:ascii="Times New Roman" w:hAnsi="Times New Roman"/>
          <w:sz w:val="24"/>
        </w:rPr>
      </w:pPr>
      <w:r w:rsidRPr="00A25E90">
        <w:rPr>
          <w:rFonts w:ascii="Times New Roman" w:hAnsi="Times New Roman"/>
          <w:sz w:val="24"/>
        </w:rPr>
        <w:t>Первичный учетный документ составляется на бумажном носителе и (или) в виде электронного документа, подписанного электронной подписью.</w:t>
      </w:r>
    </w:p>
    <w:p w:rsidR="00426C9A" w:rsidRDefault="00A25E90" w:rsidP="00A25E90">
      <w:pPr>
        <w:pStyle w:val="ConsPlusNormal"/>
        <w:ind w:left="1211" w:firstLine="0"/>
        <w:jc w:val="both"/>
        <w:rPr>
          <w:rFonts w:ascii="Times New Roman" w:hAnsi="Times New Roman"/>
          <w:sz w:val="24"/>
        </w:rPr>
      </w:pPr>
      <w:r w:rsidRPr="00A25E90">
        <w:rPr>
          <w:rFonts w:ascii="Times New Roman" w:hAnsi="Times New Roman"/>
          <w:sz w:val="24"/>
        </w:rPr>
        <w:lastRenderedPageBreak/>
        <w:t>Первичные бухгалтерские документы оформляются (распечатываются) непосре</w:t>
      </w:r>
      <w:r w:rsidRPr="00A25E90">
        <w:rPr>
          <w:rFonts w:ascii="Times New Roman" w:hAnsi="Times New Roman"/>
          <w:sz w:val="24"/>
        </w:rPr>
        <w:t>д</w:t>
      </w:r>
      <w:r w:rsidRPr="00A25E90">
        <w:rPr>
          <w:rFonts w:ascii="Times New Roman" w:hAnsi="Times New Roman"/>
          <w:sz w:val="24"/>
        </w:rPr>
        <w:t>ственно в момент совершения факта хозяйственной жизни, а если это не представляе</w:t>
      </w:r>
      <w:r w:rsidRPr="00A25E90">
        <w:rPr>
          <w:rFonts w:ascii="Times New Roman" w:hAnsi="Times New Roman"/>
          <w:sz w:val="24"/>
        </w:rPr>
        <w:t>т</w:t>
      </w:r>
      <w:r w:rsidRPr="00A25E90">
        <w:rPr>
          <w:rFonts w:ascii="Times New Roman" w:hAnsi="Times New Roman"/>
          <w:sz w:val="24"/>
        </w:rPr>
        <w:t xml:space="preserve">ся возможным – непосредственно после его окончания. </w:t>
      </w:r>
    </w:p>
    <w:p w:rsidR="00426C9A" w:rsidRPr="00426C9A" w:rsidRDefault="00426C9A" w:rsidP="00426C9A">
      <w:pPr>
        <w:keepNext/>
        <w:numPr>
          <w:ilvl w:val="0"/>
          <w:numId w:val="2"/>
        </w:numPr>
        <w:tabs>
          <w:tab w:val="num" w:pos="928"/>
          <w:tab w:val="num" w:pos="1055"/>
        </w:tabs>
        <w:jc w:val="both"/>
        <w:rPr>
          <w:szCs w:val="20"/>
        </w:rPr>
      </w:pPr>
      <w:r w:rsidRPr="00426C9A">
        <w:rPr>
          <w:szCs w:val="20"/>
        </w:rPr>
        <w:t>В первичном учетном документе допускаются исправления, если иное не установлено федеральными законами или нормативными правовыми актами органов государстве</w:t>
      </w:r>
      <w:r w:rsidRPr="00426C9A">
        <w:rPr>
          <w:szCs w:val="20"/>
        </w:rPr>
        <w:t>н</w:t>
      </w:r>
      <w:r w:rsidRPr="00426C9A">
        <w:rPr>
          <w:szCs w:val="20"/>
        </w:rPr>
        <w:t>ного регулирования бухгалтерского учета. Исправление в первичном учетном док</w:t>
      </w:r>
      <w:r w:rsidRPr="00426C9A">
        <w:rPr>
          <w:szCs w:val="20"/>
        </w:rPr>
        <w:t>у</w:t>
      </w:r>
      <w:r w:rsidRPr="00426C9A">
        <w:rPr>
          <w:szCs w:val="20"/>
        </w:rPr>
        <w:t>менте должно содержать дату исправления, а также подписи лиц, составивших док</w:t>
      </w:r>
      <w:r w:rsidRPr="00426C9A">
        <w:rPr>
          <w:szCs w:val="20"/>
        </w:rPr>
        <w:t>у</w:t>
      </w:r>
      <w:r w:rsidRPr="00426C9A">
        <w:rPr>
          <w:szCs w:val="20"/>
        </w:rPr>
        <w:t xml:space="preserve">мент, в котором произведено исправление, с указанием их фамилий и инициалов либо иных реквизитов, необходимых для идентификации этих лиц. </w:t>
      </w:r>
    </w:p>
    <w:p w:rsidR="00426C9A" w:rsidRPr="00426C9A" w:rsidRDefault="00426C9A" w:rsidP="00426C9A">
      <w:pPr>
        <w:keepNext/>
        <w:numPr>
          <w:ilvl w:val="0"/>
          <w:numId w:val="2"/>
        </w:numPr>
        <w:tabs>
          <w:tab w:val="left" w:pos="720"/>
          <w:tab w:val="num" w:pos="1080"/>
        </w:tabs>
        <w:jc w:val="both"/>
        <w:rPr>
          <w:szCs w:val="20"/>
        </w:rPr>
      </w:pPr>
      <w:r w:rsidRPr="00426C9A">
        <w:rPr>
          <w:szCs w:val="20"/>
        </w:rPr>
        <w:t xml:space="preserve">В кассовые документы исправления не вносятся (п.4.7 Указаний Банка России от 11.03.2014 N 3210-У). </w:t>
      </w:r>
    </w:p>
    <w:p w:rsidR="0013551A" w:rsidRDefault="00426C9A" w:rsidP="0013551A">
      <w:pPr>
        <w:keepNext/>
        <w:numPr>
          <w:ilvl w:val="0"/>
          <w:numId w:val="2"/>
        </w:numPr>
        <w:tabs>
          <w:tab w:val="num" w:pos="502"/>
          <w:tab w:val="left" w:pos="540"/>
          <w:tab w:val="left" w:pos="720"/>
          <w:tab w:val="num" w:pos="851"/>
          <w:tab w:val="num" w:pos="928"/>
          <w:tab w:val="left" w:pos="993"/>
          <w:tab w:val="num" w:pos="1055"/>
        </w:tabs>
        <w:autoSpaceDE w:val="0"/>
        <w:autoSpaceDN w:val="0"/>
        <w:adjustRightInd w:val="0"/>
        <w:jc w:val="both"/>
      </w:pPr>
      <w:r w:rsidRPr="00426C9A">
        <w:rPr>
          <w:szCs w:val="20"/>
        </w:rPr>
        <w:t>Данные, содержащиеся в первичных учетных документах, подлежат своевременной регистрации и накоплению в регистрах бухгалтерского учета.</w:t>
      </w:r>
      <w:r w:rsidR="0013551A">
        <w:rPr>
          <w:szCs w:val="20"/>
        </w:rPr>
        <w:t xml:space="preserve"> Регистры бухгалтерск</w:t>
      </w:r>
      <w:r w:rsidR="0013551A">
        <w:rPr>
          <w:szCs w:val="20"/>
        </w:rPr>
        <w:t>о</w:t>
      </w:r>
      <w:r w:rsidR="0013551A">
        <w:rPr>
          <w:szCs w:val="20"/>
        </w:rPr>
        <w:t xml:space="preserve">го учета ведутся и хранятся в электронном виде в программах </w:t>
      </w:r>
      <w:proofErr w:type="spellStart"/>
      <w:r w:rsidR="0013551A" w:rsidRPr="0054547D">
        <w:rPr>
          <w:szCs w:val="20"/>
        </w:rPr>
        <w:t>Microsoft</w:t>
      </w:r>
      <w:proofErr w:type="spellEnd"/>
      <w:r w:rsidR="0013551A" w:rsidRPr="0054547D">
        <w:rPr>
          <w:szCs w:val="20"/>
        </w:rPr>
        <w:t xml:space="preserve"> </w:t>
      </w:r>
      <w:proofErr w:type="spellStart"/>
      <w:r w:rsidR="0013551A" w:rsidRPr="0054547D">
        <w:rPr>
          <w:szCs w:val="20"/>
        </w:rPr>
        <w:t>Dynamics</w:t>
      </w:r>
      <w:proofErr w:type="spellEnd"/>
      <w:r w:rsidR="0013551A" w:rsidRPr="0054547D">
        <w:rPr>
          <w:szCs w:val="20"/>
        </w:rPr>
        <w:t xml:space="preserve"> </w:t>
      </w:r>
      <w:proofErr w:type="spellStart"/>
      <w:r w:rsidR="0013551A" w:rsidRPr="0054547D">
        <w:rPr>
          <w:szCs w:val="20"/>
        </w:rPr>
        <w:t>Axapta</w:t>
      </w:r>
      <w:proofErr w:type="spellEnd"/>
      <w:r w:rsidR="0013551A">
        <w:rPr>
          <w:szCs w:val="20"/>
        </w:rPr>
        <w:t xml:space="preserve">, </w:t>
      </w:r>
      <w:r w:rsidR="0013551A">
        <w:rPr>
          <w:szCs w:val="20"/>
          <w:lang w:val="en-US"/>
        </w:rPr>
        <w:t>Word</w:t>
      </w:r>
      <w:r w:rsidR="0013551A">
        <w:rPr>
          <w:szCs w:val="20"/>
        </w:rPr>
        <w:t>,</w:t>
      </w:r>
      <w:r w:rsidR="0013551A" w:rsidRPr="0013551A">
        <w:rPr>
          <w:szCs w:val="20"/>
        </w:rPr>
        <w:t xml:space="preserve"> </w:t>
      </w:r>
      <w:r w:rsidR="0013551A">
        <w:rPr>
          <w:szCs w:val="20"/>
          <w:lang w:val="en-US"/>
        </w:rPr>
        <w:t>Excel</w:t>
      </w:r>
      <w:r w:rsidR="0013551A" w:rsidRPr="0054547D">
        <w:rPr>
          <w:szCs w:val="20"/>
        </w:rPr>
        <w:t xml:space="preserve">. </w:t>
      </w:r>
      <w:r w:rsidR="0013551A">
        <w:rPr>
          <w:szCs w:val="20"/>
        </w:rPr>
        <w:t>Регистры бухгалтерского учета распечатываются по мере необх</w:t>
      </w:r>
      <w:r w:rsidR="0013551A">
        <w:rPr>
          <w:szCs w:val="20"/>
        </w:rPr>
        <w:t>о</w:t>
      </w:r>
      <w:r w:rsidR="0013551A">
        <w:rPr>
          <w:szCs w:val="20"/>
        </w:rPr>
        <w:t>димости (по запросу).</w:t>
      </w:r>
    </w:p>
    <w:p w:rsidR="00426C9A" w:rsidRPr="00426C9A" w:rsidRDefault="00426C9A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left="1211"/>
        <w:jc w:val="both"/>
        <w:outlineLvl w:val="1"/>
        <w:rPr>
          <w:szCs w:val="20"/>
        </w:rPr>
      </w:pPr>
      <w:r w:rsidRPr="00426C9A">
        <w:rPr>
          <w:szCs w:val="20"/>
        </w:rPr>
        <w:t>Обязательными реквизитами регистра бухгалтерского учета являются:</w:t>
      </w:r>
    </w:p>
    <w:p w:rsidR="00426C9A" w:rsidRPr="00426C9A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 </w:t>
      </w:r>
      <w:r w:rsidR="00426C9A" w:rsidRPr="00426C9A">
        <w:rPr>
          <w:szCs w:val="20"/>
        </w:rPr>
        <w:t>1) наименование регистра;</w:t>
      </w:r>
    </w:p>
    <w:p w:rsidR="00426C9A" w:rsidRPr="00426C9A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 </w:t>
      </w:r>
      <w:r w:rsidR="00426C9A" w:rsidRPr="00426C9A">
        <w:rPr>
          <w:szCs w:val="20"/>
        </w:rPr>
        <w:t>2) наименование экономического субъекта, составившего регистр;</w:t>
      </w:r>
    </w:p>
    <w:p w:rsidR="00B92C8D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 </w:t>
      </w:r>
      <w:r w:rsidR="00426C9A" w:rsidRPr="00426C9A">
        <w:rPr>
          <w:szCs w:val="20"/>
        </w:rPr>
        <w:t>3) дата начала и окончания ведения регистра и (или) период, за который составлен</w:t>
      </w:r>
    </w:p>
    <w:p w:rsidR="00426C9A" w:rsidRPr="00426C9A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</w:t>
      </w:r>
      <w:r w:rsidR="00426C9A" w:rsidRPr="00426C9A">
        <w:rPr>
          <w:szCs w:val="20"/>
        </w:rPr>
        <w:t xml:space="preserve"> регистр;</w:t>
      </w:r>
    </w:p>
    <w:p w:rsidR="00B92C8D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 </w:t>
      </w:r>
      <w:r w:rsidR="00426C9A" w:rsidRPr="00426C9A">
        <w:rPr>
          <w:szCs w:val="20"/>
        </w:rPr>
        <w:t xml:space="preserve">4) хронологическая и (или) систематическая группировка объектов </w:t>
      </w:r>
      <w:proofErr w:type="gramStart"/>
      <w:r w:rsidR="00426C9A" w:rsidRPr="00426C9A">
        <w:rPr>
          <w:szCs w:val="20"/>
        </w:rPr>
        <w:t>бухгалтерского</w:t>
      </w:r>
      <w:proofErr w:type="gramEnd"/>
      <w:r w:rsidR="00426C9A" w:rsidRPr="00426C9A">
        <w:rPr>
          <w:szCs w:val="20"/>
        </w:rPr>
        <w:t xml:space="preserve"> </w:t>
      </w:r>
      <w:r>
        <w:rPr>
          <w:szCs w:val="20"/>
        </w:rPr>
        <w:t xml:space="preserve">   </w:t>
      </w:r>
    </w:p>
    <w:p w:rsidR="00426C9A" w:rsidRPr="00426C9A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 </w:t>
      </w:r>
      <w:r w:rsidR="00426C9A" w:rsidRPr="00426C9A">
        <w:rPr>
          <w:szCs w:val="20"/>
        </w:rPr>
        <w:t>учета;</w:t>
      </w:r>
    </w:p>
    <w:p w:rsidR="00B92C8D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 </w:t>
      </w:r>
      <w:r w:rsidR="00426C9A" w:rsidRPr="00426C9A">
        <w:rPr>
          <w:szCs w:val="20"/>
        </w:rPr>
        <w:t xml:space="preserve">5) величина денежного измерения объектов бухгалтерского учета с указанием </w:t>
      </w:r>
    </w:p>
    <w:p w:rsidR="00426C9A" w:rsidRPr="00426C9A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 </w:t>
      </w:r>
      <w:r w:rsidR="00426C9A" w:rsidRPr="00426C9A">
        <w:rPr>
          <w:szCs w:val="20"/>
        </w:rPr>
        <w:t>единицы измерения;</w:t>
      </w:r>
    </w:p>
    <w:p w:rsidR="00426C9A" w:rsidRPr="00426C9A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 </w:t>
      </w:r>
      <w:r w:rsidR="00426C9A" w:rsidRPr="00426C9A">
        <w:rPr>
          <w:szCs w:val="20"/>
        </w:rPr>
        <w:t>6) наименования должностей лиц, ответственных за ведение регистра;</w:t>
      </w:r>
    </w:p>
    <w:p w:rsidR="00B92C8D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 </w:t>
      </w:r>
      <w:r w:rsidR="00426C9A" w:rsidRPr="00426C9A">
        <w:rPr>
          <w:szCs w:val="20"/>
        </w:rPr>
        <w:t>7) подписи лиц, ответственных за ведение регистра, с указанием их фамилий и</w:t>
      </w:r>
    </w:p>
    <w:p w:rsidR="00426C9A" w:rsidRPr="00426C9A" w:rsidRDefault="00B92C8D" w:rsidP="00426C9A">
      <w:pPr>
        <w:keepNext/>
        <w:tabs>
          <w:tab w:val="left" w:pos="540"/>
          <w:tab w:val="left" w:pos="720"/>
          <w:tab w:val="num" w:pos="851"/>
          <w:tab w:val="num" w:pos="1276"/>
        </w:tabs>
        <w:autoSpaceDE w:val="0"/>
        <w:autoSpaceDN w:val="0"/>
        <w:adjustRightInd w:val="0"/>
        <w:ind w:firstLine="540"/>
        <w:jc w:val="both"/>
        <w:outlineLvl w:val="1"/>
        <w:rPr>
          <w:szCs w:val="20"/>
        </w:rPr>
      </w:pPr>
      <w:r>
        <w:rPr>
          <w:szCs w:val="20"/>
        </w:rPr>
        <w:t xml:space="preserve">          </w:t>
      </w:r>
      <w:r w:rsidR="00426C9A" w:rsidRPr="00426C9A">
        <w:rPr>
          <w:szCs w:val="20"/>
        </w:rPr>
        <w:t xml:space="preserve"> инициалов либо иных реквизитов, необходимых для идентификации этих лиц.</w:t>
      </w:r>
    </w:p>
    <w:p w:rsidR="00426C9A" w:rsidRPr="00426C9A" w:rsidRDefault="00426C9A" w:rsidP="00426C9A">
      <w:pPr>
        <w:keepNext/>
        <w:tabs>
          <w:tab w:val="left" w:pos="540"/>
          <w:tab w:val="left" w:pos="720"/>
          <w:tab w:val="num" w:pos="851"/>
          <w:tab w:val="num" w:pos="928"/>
          <w:tab w:val="num" w:pos="1276"/>
        </w:tabs>
        <w:autoSpaceDE w:val="0"/>
        <w:autoSpaceDN w:val="0"/>
        <w:adjustRightInd w:val="0"/>
        <w:ind w:left="1211"/>
        <w:jc w:val="both"/>
        <w:outlineLvl w:val="1"/>
        <w:rPr>
          <w:szCs w:val="20"/>
        </w:rPr>
      </w:pPr>
      <w:r w:rsidRPr="00426C9A">
        <w:rPr>
          <w:szCs w:val="20"/>
        </w:rPr>
        <w:t>Не допускаются пропуски или изъятия при регистрации объектов бухгалтерского уч</w:t>
      </w:r>
      <w:r w:rsidRPr="00426C9A">
        <w:rPr>
          <w:szCs w:val="20"/>
        </w:rPr>
        <w:t>е</w:t>
      </w:r>
      <w:r w:rsidRPr="00426C9A">
        <w:rPr>
          <w:szCs w:val="20"/>
        </w:rPr>
        <w:t xml:space="preserve">та в регистрах бухгалтерского учета, регистрация мнимых и притворных объектов бухгалтерского учета в регистрах бухгалтерского учета. </w:t>
      </w:r>
      <w:proofErr w:type="gramStart"/>
      <w:r w:rsidRPr="00426C9A">
        <w:rPr>
          <w:szCs w:val="20"/>
        </w:rPr>
        <w:t>Под мнимым объектом бу</w:t>
      </w:r>
      <w:r w:rsidRPr="00426C9A">
        <w:rPr>
          <w:szCs w:val="20"/>
        </w:rPr>
        <w:t>х</w:t>
      </w:r>
      <w:r w:rsidRPr="00426C9A">
        <w:rPr>
          <w:szCs w:val="20"/>
        </w:rPr>
        <w:t>галтерского учета понимается несуществующий объект, отраженный в бухгалтерском учете лишь для вида (в том числе неосуществленные расходы, несуществующие об</w:t>
      </w:r>
      <w:r w:rsidRPr="00426C9A">
        <w:rPr>
          <w:szCs w:val="20"/>
        </w:rPr>
        <w:t>я</w:t>
      </w:r>
      <w:r w:rsidRPr="00426C9A">
        <w:rPr>
          <w:szCs w:val="20"/>
        </w:rPr>
        <w:t xml:space="preserve">зательства, не имевшие места факты хозяйственной жизни), под притворным объектом бухгалтерского учета понимается объект, отраженный в бухгалтерском учете вместо другого объекта с целью прикрыть его (в том числе </w:t>
      </w:r>
      <w:hyperlink r:id="rId11" w:history="1">
        <w:r w:rsidRPr="00426C9A">
          <w:rPr>
            <w:szCs w:val="20"/>
          </w:rPr>
          <w:t>притворные сделки</w:t>
        </w:r>
      </w:hyperlink>
      <w:r w:rsidRPr="00426C9A">
        <w:rPr>
          <w:szCs w:val="20"/>
        </w:rPr>
        <w:t>).</w:t>
      </w:r>
      <w:proofErr w:type="gramEnd"/>
      <w:r w:rsidRPr="00426C9A">
        <w:rPr>
          <w:szCs w:val="20"/>
        </w:rPr>
        <w:t xml:space="preserve"> Не являются мнимыми объектами бухгалтерского учета резервы, фонды, предусмотренные закон</w:t>
      </w:r>
      <w:r w:rsidRPr="00426C9A">
        <w:rPr>
          <w:szCs w:val="20"/>
        </w:rPr>
        <w:t>о</w:t>
      </w:r>
      <w:r w:rsidRPr="00426C9A">
        <w:rPr>
          <w:szCs w:val="20"/>
        </w:rPr>
        <w:t>дательством Российской Федерации, и расходы на их создание.</w:t>
      </w:r>
    </w:p>
    <w:p w:rsidR="00426C9A" w:rsidRPr="00426C9A" w:rsidRDefault="00426C9A" w:rsidP="00097CC5">
      <w:pPr>
        <w:pStyle w:val="a9"/>
        <w:ind w:left="1211"/>
        <w:jc w:val="both"/>
        <w:rPr>
          <w:szCs w:val="20"/>
        </w:rPr>
      </w:pPr>
    </w:p>
    <w:p w:rsidR="00182575" w:rsidRDefault="00182575" w:rsidP="00182575">
      <w:pPr>
        <w:pStyle w:val="a9"/>
        <w:numPr>
          <w:ilvl w:val="0"/>
          <w:numId w:val="2"/>
        </w:numPr>
        <w:jc w:val="both"/>
      </w:pPr>
      <w:proofErr w:type="gramStart"/>
      <w:r w:rsidRPr="00F410A9">
        <w:t>Первичные учетные документы, регистры бухгалтерского учета и бухгалтерская о</w:t>
      </w:r>
      <w:r w:rsidRPr="00F410A9">
        <w:t>т</w:t>
      </w:r>
      <w:r w:rsidRPr="00F410A9">
        <w:t>четность хранятся в течение сроков, устанавливаемых в соответствии с правилами о</w:t>
      </w:r>
      <w:r w:rsidRPr="00F410A9">
        <w:t>р</w:t>
      </w:r>
      <w:r w:rsidRPr="00F410A9">
        <w:t>ганизации государственного архивного дела,  Положением о документообороте в бу</w:t>
      </w:r>
      <w:r w:rsidRPr="00F410A9">
        <w:t>х</w:t>
      </w:r>
      <w:r w:rsidRPr="00F410A9">
        <w:t>галтерском учете, утв. Минфином СССР № 105 от 29.07.83, Положением о порядке и сроках хранения документов акционерных обществ, утвержденным Постановлением Федеральной комиссии по рынку ценных бумаг от 16.07.03 № 03-33/</w:t>
      </w:r>
      <w:proofErr w:type="spellStart"/>
      <w:r w:rsidRPr="00F410A9">
        <w:t>пс</w:t>
      </w:r>
      <w:proofErr w:type="spellEnd"/>
      <w:r w:rsidRPr="00F410A9">
        <w:t>, Перечнем т</w:t>
      </w:r>
      <w:r w:rsidRPr="00F410A9">
        <w:t>и</w:t>
      </w:r>
      <w:r w:rsidRPr="00F410A9">
        <w:t>повых управленческих документов, образующихся</w:t>
      </w:r>
      <w:proofErr w:type="gramEnd"/>
      <w:r w:rsidRPr="00F410A9">
        <w:t xml:space="preserve"> в деятельности  организаций, с ук</w:t>
      </w:r>
      <w:r w:rsidRPr="00F410A9">
        <w:t>а</w:t>
      </w:r>
      <w:r w:rsidRPr="00F410A9">
        <w:t>занием сроков хранения, утв. Федеральной архивной службы России</w:t>
      </w:r>
      <w:r>
        <w:t xml:space="preserve">, </w:t>
      </w:r>
      <w:hyperlink r:id="rId12" w:history="1">
        <w:proofErr w:type="gramStart"/>
        <w:r w:rsidRPr="00474753">
          <w:t>Перечн</w:t>
        </w:r>
      </w:hyperlink>
      <w:r w:rsidRPr="00474753">
        <w:t>ем</w:t>
      </w:r>
      <w:proofErr w:type="gramEnd"/>
      <w:r w:rsidRPr="00474753">
        <w:t xml:space="preserve"> тип</w:t>
      </w:r>
      <w:r w:rsidRPr="00474753">
        <w:t>о</w:t>
      </w:r>
      <w:r w:rsidRPr="00474753">
        <w:t>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</w:t>
      </w:r>
      <w:r w:rsidRPr="00474753">
        <w:t>а</w:t>
      </w:r>
      <w:r w:rsidRPr="00474753">
        <w:t xml:space="preserve">нием сроков их хранения, утв. Приказом Минкультуры РФ от 25.08.2010 № 558. и др.  </w:t>
      </w:r>
    </w:p>
    <w:p w:rsidR="00A25E90" w:rsidRPr="00A25E90" w:rsidRDefault="00A25E90" w:rsidP="00A25E90">
      <w:pPr>
        <w:pStyle w:val="ConsPlusNormal"/>
        <w:ind w:left="1211" w:firstLine="0"/>
        <w:jc w:val="both"/>
        <w:rPr>
          <w:rFonts w:ascii="Times New Roman" w:hAnsi="Times New Roman"/>
          <w:sz w:val="24"/>
        </w:rPr>
      </w:pP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/>
          <w:bCs/>
          <w:sz w:val="26"/>
        </w:rPr>
      </w:pPr>
      <w:r w:rsidRPr="00F410A9">
        <w:rPr>
          <w:b/>
          <w:bCs/>
          <w:sz w:val="26"/>
        </w:rPr>
        <w:t xml:space="preserve">2. Инвентаризация </w:t>
      </w:r>
      <w:r>
        <w:rPr>
          <w:b/>
          <w:bCs/>
          <w:sz w:val="26"/>
        </w:rPr>
        <w:t>активов</w:t>
      </w:r>
      <w:r w:rsidRPr="00F410A9">
        <w:rPr>
          <w:b/>
          <w:bCs/>
          <w:sz w:val="26"/>
        </w:rPr>
        <w:t xml:space="preserve"> и обязательств</w:t>
      </w:r>
    </w:p>
    <w:p w:rsidR="000D7BD1" w:rsidRDefault="000D7BD1" w:rsidP="000D7BD1">
      <w:pPr>
        <w:keepNext/>
        <w:tabs>
          <w:tab w:val="num" w:pos="502"/>
          <w:tab w:val="left" w:pos="540"/>
          <w:tab w:val="left" w:pos="720"/>
          <w:tab w:val="num" w:pos="851"/>
        </w:tabs>
        <w:autoSpaceDE w:val="0"/>
        <w:autoSpaceDN w:val="0"/>
        <w:adjustRightInd w:val="0"/>
        <w:ind w:left="540"/>
        <w:jc w:val="both"/>
        <w:outlineLvl w:val="1"/>
      </w:pPr>
    </w:p>
    <w:p w:rsidR="000D7BD1" w:rsidRDefault="007501F9" w:rsidP="007501F9">
      <w:pPr>
        <w:keepNext/>
        <w:tabs>
          <w:tab w:val="num" w:pos="502"/>
          <w:tab w:val="left" w:pos="540"/>
          <w:tab w:val="left" w:pos="720"/>
          <w:tab w:val="num" w:pos="851"/>
        </w:tabs>
        <w:autoSpaceDE w:val="0"/>
        <w:autoSpaceDN w:val="0"/>
        <w:adjustRightInd w:val="0"/>
        <w:jc w:val="both"/>
        <w:outlineLvl w:val="1"/>
      </w:pPr>
      <w:r>
        <w:t xml:space="preserve">         </w:t>
      </w:r>
      <w:r w:rsidR="000D7BD1" w:rsidRPr="000D7BD1">
        <w:t>Активы и обязательства подлежат инвентаризации.</w:t>
      </w:r>
    </w:p>
    <w:p w:rsidR="007501F9" w:rsidRPr="00F410A9" w:rsidRDefault="007501F9" w:rsidP="007501F9">
      <w:pPr>
        <w:tabs>
          <w:tab w:val="left" w:pos="993"/>
        </w:tabs>
        <w:jc w:val="both"/>
      </w:pPr>
      <w:r>
        <w:t xml:space="preserve">         </w:t>
      </w:r>
      <w:r w:rsidRPr="00F410A9">
        <w:t>Инвентаризация проводится в соответствии с Методическими указаниями по инвентаризации имущества и финансовых обязательств, утвержденными приказом Минфина РФ от 13.06.95 г. № 49, инвентаризации подлежат все имущество Общества независимо от местонахождения и все в</w:t>
      </w:r>
      <w:r w:rsidRPr="00F410A9">
        <w:t>и</w:t>
      </w:r>
      <w:r w:rsidRPr="00F410A9">
        <w:t>ды финансовых обязательств.</w:t>
      </w:r>
    </w:p>
    <w:p w:rsidR="000D7BD1" w:rsidRPr="000D7BD1" w:rsidRDefault="000D7BD1" w:rsidP="000D7BD1">
      <w:pPr>
        <w:keepNext/>
        <w:tabs>
          <w:tab w:val="left" w:pos="540"/>
          <w:tab w:val="left" w:pos="720"/>
        </w:tabs>
        <w:autoSpaceDE w:val="0"/>
        <w:autoSpaceDN w:val="0"/>
        <w:adjustRightInd w:val="0"/>
        <w:ind w:firstLine="540"/>
        <w:jc w:val="both"/>
        <w:outlineLvl w:val="1"/>
      </w:pPr>
      <w:r w:rsidRPr="000D7BD1">
        <w:t>При инвентаризации выявляется фактическое наличие соответствующих объектов, которое сопоставляется с данными регистров бухгалтерского учета.</w:t>
      </w:r>
    </w:p>
    <w:p w:rsidR="000D7BD1" w:rsidRDefault="000D7BD1" w:rsidP="000D7BD1">
      <w:pPr>
        <w:keepNext/>
        <w:keepLines/>
        <w:tabs>
          <w:tab w:val="left" w:pos="540"/>
          <w:tab w:val="left" w:pos="720"/>
          <w:tab w:val="left" w:pos="900"/>
        </w:tabs>
        <w:autoSpaceDE w:val="0"/>
        <w:autoSpaceDN w:val="0"/>
        <w:adjustRightInd w:val="0"/>
        <w:ind w:firstLine="540"/>
        <w:jc w:val="both"/>
        <w:outlineLvl w:val="1"/>
      </w:pPr>
      <w:r w:rsidRPr="000D7BD1">
        <w:t>Случаи</w:t>
      </w:r>
      <w:r w:rsidR="00946D77" w:rsidRPr="00946D77">
        <w:t xml:space="preserve"> </w:t>
      </w:r>
      <w:r w:rsidR="00946D77">
        <w:t>и</w:t>
      </w:r>
      <w:r w:rsidRPr="000D7BD1">
        <w:t xml:space="preserve"> сроки проведения инвентаризации, а также перечень объектов, подлежащих инве</w:t>
      </w:r>
      <w:r w:rsidRPr="000D7BD1">
        <w:t>н</w:t>
      </w:r>
      <w:r w:rsidRPr="000D7BD1">
        <w:t>таризации, определяются Обществом самостоятельно, за исключением обязательного проведения инвентаризации. Обязательное проведение инвентаризации устанавливается законодательством Российской Федерации, федеральными и отраслевыми стандартами.</w:t>
      </w:r>
    </w:p>
    <w:p w:rsidR="006C4A03" w:rsidRPr="006C4A03" w:rsidRDefault="006C4A03" w:rsidP="006C4A03">
      <w:pPr>
        <w:pStyle w:val="ac"/>
        <w:keepNext/>
        <w:tabs>
          <w:tab w:val="left" w:pos="540"/>
          <w:tab w:val="left" w:pos="720"/>
        </w:tabs>
        <w:ind w:left="0" w:firstLine="539"/>
      </w:pPr>
      <w:r w:rsidRPr="006C4A03">
        <w:t>Обязательная инвентаризация имущества и обязательств организации проводится, в частн</w:t>
      </w:r>
      <w:r w:rsidRPr="006C4A03">
        <w:t>о</w:t>
      </w:r>
      <w:r w:rsidRPr="006C4A03">
        <w:t>сти,  в следующих случаях:</w:t>
      </w:r>
    </w:p>
    <w:p w:rsidR="00946D77" w:rsidRPr="00F84BC8" w:rsidRDefault="006C4A03" w:rsidP="006C4A03">
      <w:pPr>
        <w:keepNext/>
        <w:tabs>
          <w:tab w:val="left" w:pos="540"/>
          <w:tab w:val="left" w:pos="720"/>
        </w:tabs>
        <w:ind w:firstLine="539"/>
        <w:jc w:val="both"/>
      </w:pPr>
      <w:r w:rsidRPr="006C4A03">
        <w:t>-</w:t>
      </w:r>
      <w:r w:rsidR="00946D77" w:rsidRPr="00946D77">
        <w:t xml:space="preserve"> </w:t>
      </w:r>
      <w:hyperlink r:id="rId13" w:history="1">
        <w:r w:rsidR="00946D77" w:rsidRPr="00946D77">
          <w:t>перед составлением</w:t>
        </w:r>
      </w:hyperlink>
      <w:r w:rsidR="00946D77" w:rsidRPr="00946D77">
        <w:t xml:space="preserve"> годовой бухгалтерской отчетности, кроме имущества, инвентаризация которого </w:t>
      </w:r>
      <w:proofErr w:type="gramStart"/>
      <w:r w:rsidR="00946D77" w:rsidRPr="00946D77">
        <w:t>проводилась</w:t>
      </w:r>
      <w:proofErr w:type="gramEnd"/>
      <w:r w:rsidR="00946D77" w:rsidRPr="00946D77">
        <w:t xml:space="preserve"> начиная с 1 октября отчетного года. Инвентаризацию ОС можно проводить раз в три года</w:t>
      </w:r>
      <w:r w:rsidR="00946D77">
        <w:t>.</w:t>
      </w:r>
    </w:p>
    <w:p w:rsidR="00946D77" w:rsidRPr="00946D77" w:rsidRDefault="00946D77" w:rsidP="00946D77">
      <w:pPr>
        <w:tabs>
          <w:tab w:val="left" w:pos="540"/>
        </w:tabs>
        <w:autoSpaceDE w:val="0"/>
        <w:autoSpaceDN w:val="0"/>
        <w:adjustRightInd w:val="0"/>
        <w:spacing w:before="200"/>
        <w:ind w:left="540"/>
        <w:jc w:val="both"/>
      </w:pPr>
      <w:r w:rsidRPr="00946D77">
        <w:t xml:space="preserve">- </w:t>
      </w:r>
      <w:hyperlink r:id="rId14" w:history="1">
        <w:r w:rsidRPr="00946D77">
          <w:t>при смене</w:t>
        </w:r>
      </w:hyperlink>
      <w:r w:rsidRPr="00946D77">
        <w:t xml:space="preserve"> материально ответственных лиц. В этом случае проводится инвентаризация только того имущества, которое было вверено материально ответственному лицу;</w:t>
      </w:r>
    </w:p>
    <w:p w:rsidR="006C4A03" w:rsidRPr="00F84BC8" w:rsidRDefault="006C4A03" w:rsidP="006C4A03">
      <w:pPr>
        <w:keepNext/>
        <w:tabs>
          <w:tab w:val="left" w:pos="540"/>
          <w:tab w:val="left" w:pos="720"/>
        </w:tabs>
        <w:ind w:firstLine="539"/>
        <w:jc w:val="both"/>
      </w:pPr>
      <w:r w:rsidRPr="00946D77">
        <w:t>- при выявлении фактов хищения, злоупотребления или порчи имущества – на дату обнар</w:t>
      </w:r>
      <w:r w:rsidRPr="00946D77">
        <w:t>у</w:t>
      </w:r>
      <w:r w:rsidRPr="00946D77">
        <w:t>жения фактов хищения, злоупотребления или порчи имущества;</w:t>
      </w:r>
    </w:p>
    <w:p w:rsidR="00946D77" w:rsidRPr="00946D77" w:rsidRDefault="00946D77" w:rsidP="00946D77">
      <w:pPr>
        <w:autoSpaceDE w:val="0"/>
        <w:autoSpaceDN w:val="0"/>
        <w:adjustRightInd w:val="0"/>
        <w:spacing w:before="200"/>
        <w:jc w:val="both"/>
      </w:pPr>
      <w:r w:rsidRPr="00946D77">
        <w:t xml:space="preserve">Инвентаризация проводится, когда необходимо установить, какое именно </w:t>
      </w:r>
      <w:proofErr w:type="gramStart"/>
      <w:r w:rsidRPr="00946D77">
        <w:t>имущество</w:t>
      </w:r>
      <w:proofErr w:type="gramEnd"/>
      <w:r w:rsidRPr="00946D77">
        <w:t xml:space="preserve"> и в </w:t>
      </w:r>
      <w:proofErr w:type="gramStart"/>
      <w:r w:rsidRPr="00946D77">
        <w:t>каком</w:t>
      </w:r>
      <w:proofErr w:type="gramEnd"/>
      <w:r w:rsidRPr="00946D77">
        <w:t xml:space="preserve"> количестве похищено (испорчено). При этом инвентаризация может быть выборочной, </w:t>
      </w:r>
      <w:proofErr w:type="gramStart"/>
      <w:r w:rsidRPr="00946D77">
        <w:t>например</w:t>
      </w:r>
      <w:proofErr w:type="gramEnd"/>
      <w:r w:rsidRPr="00946D77">
        <w:t xml:space="preserve"> при хищении со склада можно провести инвентаризацию только товаров, находящихся на складе. Если же наименование и количество похищенного (испорченного) имущества достоверно уст</w:t>
      </w:r>
      <w:r w:rsidRPr="00946D77">
        <w:t>а</w:t>
      </w:r>
      <w:r w:rsidRPr="00946D77">
        <w:t>новлено, инвентаризацию проводить не нужно;</w:t>
      </w:r>
    </w:p>
    <w:p w:rsidR="006C4A03" w:rsidRPr="00946D77" w:rsidRDefault="006C4A03" w:rsidP="006C4A03">
      <w:pPr>
        <w:keepNext/>
        <w:tabs>
          <w:tab w:val="left" w:pos="540"/>
          <w:tab w:val="left" w:pos="720"/>
        </w:tabs>
        <w:ind w:firstLine="539"/>
        <w:jc w:val="both"/>
      </w:pPr>
      <w:r w:rsidRPr="00946D77">
        <w:t>- в случае стихийного бедствия, пожара или других чрезвычайных ситуаций, вызванных эк</w:t>
      </w:r>
      <w:r w:rsidRPr="00946D77">
        <w:t>с</w:t>
      </w:r>
      <w:r w:rsidRPr="00946D77">
        <w:t>тремальными условиями – на дату возникновения чрезвычайной ситуации;</w:t>
      </w:r>
    </w:p>
    <w:p w:rsidR="00946D77" w:rsidRDefault="00946D77" w:rsidP="00946D77">
      <w:pPr>
        <w:tabs>
          <w:tab w:val="left" w:pos="993"/>
        </w:tabs>
        <w:autoSpaceDE w:val="0"/>
        <w:autoSpaceDN w:val="0"/>
        <w:adjustRightInd w:val="0"/>
        <w:jc w:val="both"/>
      </w:pPr>
    </w:p>
    <w:p w:rsidR="00946D77" w:rsidRDefault="007501F9" w:rsidP="00946D77">
      <w:pPr>
        <w:tabs>
          <w:tab w:val="left" w:pos="993"/>
        </w:tabs>
        <w:autoSpaceDE w:val="0"/>
        <w:autoSpaceDN w:val="0"/>
        <w:adjustRightInd w:val="0"/>
        <w:jc w:val="both"/>
      </w:pPr>
      <w:r>
        <w:t xml:space="preserve">        </w:t>
      </w:r>
      <w:r w:rsidR="000D7BD1" w:rsidRPr="000D7BD1">
        <w:t>Состав постоянно действующей комиссии</w:t>
      </w:r>
      <w:r w:rsidR="000D7BD1">
        <w:t>, рабочие инвентаризационные комиссии</w:t>
      </w:r>
      <w:r w:rsidR="000D7BD1" w:rsidRPr="000D7BD1">
        <w:t xml:space="preserve"> и сроки проведения инвентаризации устанавливаются  приказ</w:t>
      </w:r>
      <w:r>
        <w:t>а</w:t>
      </w:r>
      <w:r w:rsidR="000D7BD1" w:rsidRPr="000D7BD1">
        <w:t>м</w:t>
      </w:r>
      <w:r>
        <w:t>и</w:t>
      </w:r>
      <w:r w:rsidR="000D7BD1" w:rsidRPr="000D7BD1">
        <w:t xml:space="preserve"> руководителя. </w:t>
      </w:r>
    </w:p>
    <w:p w:rsidR="006C4A03" w:rsidRPr="006C4A03" w:rsidRDefault="00946D77" w:rsidP="00946D77">
      <w:pPr>
        <w:tabs>
          <w:tab w:val="left" w:pos="993"/>
        </w:tabs>
        <w:autoSpaceDE w:val="0"/>
        <w:autoSpaceDN w:val="0"/>
        <w:adjustRightInd w:val="0"/>
        <w:jc w:val="both"/>
      </w:pPr>
      <w:r>
        <w:t xml:space="preserve">        </w:t>
      </w:r>
      <w:r w:rsidR="006C4A03" w:rsidRPr="006C4A03">
        <w:t>Перед началом проверки фактического наличия имущества комиссии надлежит получить п</w:t>
      </w:r>
      <w:r w:rsidR="006C4A03" w:rsidRPr="006C4A03">
        <w:t>о</w:t>
      </w:r>
      <w:r w:rsidR="006C4A03" w:rsidRPr="006C4A03">
        <w:t xml:space="preserve">следний отчет о движении материальных ценностей. </w:t>
      </w:r>
    </w:p>
    <w:p w:rsidR="006C4A03" w:rsidRPr="006C4A03" w:rsidRDefault="006C4A03" w:rsidP="006C4A03">
      <w:pPr>
        <w:pStyle w:val="ac"/>
        <w:keepNext/>
        <w:tabs>
          <w:tab w:val="left" w:pos="540"/>
          <w:tab w:val="left" w:pos="720"/>
        </w:tabs>
        <w:ind w:left="0" w:firstLine="539"/>
      </w:pPr>
      <w:r w:rsidRPr="006C4A03">
        <w:t>Материально-ответственное лицо (лица) должно дать расписки о том, что к началу инвент</w:t>
      </w:r>
      <w:r w:rsidRPr="006C4A03">
        <w:t>а</w:t>
      </w:r>
      <w:r w:rsidRPr="006C4A03">
        <w:t>ризации все расходные и приходные документы на имущество сданы в бухгалтерию или переданы комиссии. Расписка также дается о том, что все ценности, поступившие под ответственность, оприходованы, а выбывшие – списаны в расход.</w:t>
      </w:r>
    </w:p>
    <w:p w:rsidR="000D7BD1" w:rsidRPr="00F410A9" w:rsidRDefault="007501F9" w:rsidP="007501F9">
      <w:pPr>
        <w:tabs>
          <w:tab w:val="left" w:pos="993"/>
        </w:tabs>
        <w:jc w:val="both"/>
      </w:pPr>
      <w:r>
        <w:t xml:space="preserve">       </w:t>
      </w:r>
      <w:r w:rsidR="000D7BD1" w:rsidRPr="00F410A9">
        <w:t xml:space="preserve"> Общество производит полную инвентаризацию и инвентаризацию отдельных участков учета в следующие сроки:</w:t>
      </w:r>
    </w:p>
    <w:p w:rsidR="000D7BD1" w:rsidRPr="00F410A9" w:rsidRDefault="000D7BD1" w:rsidP="000D7BD1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 w:rsidRPr="00F410A9">
        <w:t>основных средств и нематериальных активов - на 30 ноября отчетного года. Основные средства подлежат инвентаризации не реже одного раза в три года. При инвентаризации зданий, сооружений и другой недвижимости проверяется наличие документов, подтверждающих нахо</w:t>
      </w:r>
      <w:r w:rsidRPr="00F410A9">
        <w:t>ж</w:t>
      </w:r>
      <w:r w:rsidRPr="00F410A9">
        <w:t>дение указанных объектов в собственности Общества.</w:t>
      </w:r>
    </w:p>
    <w:p w:rsidR="000D7BD1" w:rsidRPr="00F410A9" w:rsidRDefault="000D7BD1" w:rsidP="000D7BD1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 w:rsidRPr="00F410A9">
        <w:t xml:space="preserve">товаров, материалов, готовой продукции – в период с 01 октября по </w:t>
      </w:r>
      <w:r>
        <w:t>31</w:t>
      </w:r>
      <w:r w:rsidRPr="00F410A9">
        <w:t xml:space="preserve"> </w:t>
      </w:r>
      <w:r>
        <w:t>декабря</w:t>
      </w:r>
      <w:r w:rsidRPr="00F410A9">
        <w:t xml:space="preserve"> отчетн</w:t>
      </w:r>
      <w:r w:rsidRPr="00F410A9">
        <w:t>о</w:t>
      </w:r>
      <w:r w:rsidR="001E72AF">
        <w:t>го года, а также при смене материально-ответственных лиц (кладовщика);</w:t>
      </w:r>
    </w:p>
    <w:p w:rsidR="000D7BD1" w:rsidRPr="00F410A9" w:rsidRDefault="000D7BD1" w:rsidP="000D7BD1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 w:rsidRPr="00F410A9">
        <w:t>незавершенного производства и остатков сырья в кладовых цехов основного произво</w:t>
      </w:r>
      <w:r w:rsidRPr="00F410A9">
        <w:t>д</w:t>
      </w:r>
      <w:r w:rsidRPr="00F410A9">
        <w:t>ства – ежемесячно на последнее число отчетного месяца;</w:t>
      </w:r>
    </w:p>
    <w:p w:rsidR="000D7BD1" w:rsidRDefault="000D7BD1" w:rsidP="000D7BD1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 w:rsidRPr="00F410A9">
        <w:t>денежных средств на счетах - на 31 декабря отчетного года;</w:t>
      </w:r>
    </w:p>
    <w:p w:rsidR="001E72AF" w:rsidRPr="00F410A9" w:rsidRDefault="001E72AF" w:rsidP="000D7BD1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>
        <w:lastRenderedPageBreak/>
        <w:t>денежных сре</w:t>
      </w:r>
      <w:proofErr w:type="gramStart"/>
      <w:r>
        <w:t>дств в к</w:t>
      </w:r>
      <w:proofErr w:type="gramEnd"/>
      <w:r>
        <w:t>ассе,</w:t>
      </w:r>
      <w:r w:rsidRPr="001E72AF">
        <w:rPr>
          <w:rFonts w:ascii="Arial" w:hAnsi="Arial" w:cs="Arial"/>
          <w:color w:val="000000"/>
          <w:sz w:val="19"/>
          <w:szCs w:val="19"/>
        </w:rPr>
        <w:t xml:space="preserve"> </w:t>
      </w:r>
      <w:r w:rsidRPr="001E72AF">
        <w:t>а также хранящиеся в обществе бланки ценных бумаг и бла</w:t>
      </w:r>
      <w:r w:rsidRPr="001E72AF">
        <w:t>н</w:t>
      </w:r>
      <w:r w:rsidRPr="001E72AF">
        <w:t>ки строгой отчетности</w:t>
      </w:r>
      <w:r>
        <w:t xml:space="preserve"> - </w:t>
      </w:r>
      <w:r w:rsidRPr="001E72AF">
        <w:t>не реже 1 раза в квартал</w:t>
      </w:r>
      <w:r>
        <w:t xml:space="preserve"> (внезапная ревизия)</w:t>
      </w:r>
      <w:r w:rsidRPr="001E72AF">
        <w:t>,  также при смене матер</w:t>
      </w:r>
      <w:r w:rsidRPr="001E72AF">
        <w:t>и</w:t>
      </w:r>
      <w:r w:rsidRPr="001E72AF">
        <w:t>ально-ответственных лиц (кассира), на 31 декабря отчетного года</w:t>
      </w:r>
      <w:r>
        <w:t>;</w:t>
      </w:r>
    </w:p>
    <w:p w:rsidR="000D7BD1" w:rsidRPr="00F410A9" w:rsidRDefault="000D7BD1" w:rsidP="000D7BD1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 w:rsidRPr="00F410A9">
        <w:t>финансовых вложений - на 31 декабря отчетного года;</w:t>
      </w:r>
    </w:p>
    <w:p w:rsidR="000D7BD1" w:rsidRPr="00F410A9" w:rsidRDefault="000D7BD1" w:rsidP="000D7BD1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 w:rsidRPr="00F410A9">
        <w:t>расчетов по налогам и обязательным отчислениям в бюджет и внебюджетные фонды - на 31 декабря отчетного года;</w:t>
      </w:r>
    </w:p>
    <w:p w:rsidR="000D7BD1" w:rsidRPr="00F410A9" w:rsidRDefault="000D7BD1" w:rsidP="000D7BD1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 w:rsidRPr="00F410A9">
        <w:t>расчетов с дебиторами</w:t>
      </w:r>
      <w:r w:rsidR="0068646C">
        <w:t xml:space="preserve"> </w:t>
      </w:r>
      <w:r w:rsidRPr="00F410A9">
        <w:t>– на последнее число каждого отчетного квартала (31 марта, 30 июня, 30 сентября, 31 декабря отчетного года);</w:t>
      </w:r>
    </w:p>
    <w:p w:rsidR="000D7BD1" w:rsidRPr="00F410A9" w:rsidRDefault="000D7BD1" w:rsidP="000D7BD1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 w:rsidRPr="00F410A9">
        <w:t>расчетов с кредиторами – на 31 декабря отчетного года;</w:t>
      </w:r>
    </w:p>
    <w:p w:rsidR="0068646C" w:rsidRPr="00F410A9" w:rsidRDefault="00297536" w:rsidP="0068646C">
      <w:pPr>
        <w:numPr>
          <w:ilvl w:val="0"/>
          <w:numId w:val="5"/>
        </w:numPr>
        <w:tabs>
          <w:tab w:val="clear" w:pos="1134"/>
          <w:tab w:val="num" w:pos="720"/>
          <w:tab w:val="left" w:pos="993"/>
        </w:tabs>
        <w:spacing w:before="120"/>
        <w:ind w:left="0" w:firstLine="709"/>
        <w:jc w:val="both"/>
      </w:pPr>
      <w:r>
        <w:t>и</w:t>
      </w:r>
      <w:r w:rsidR="001E72AF" w:rsidRPr="001E72AF">
        <w:t xml:space="preserve">мущество, не принадлежащее </w:t>
      </w:r>
      <w:r w:rsidR="0068646C">
        <w:t>о</w:t>
      </w:r>
      <w:r w:rsidR="001E72AF" w:rsidRPr="001E72AF">
        <w:t>рганизации, но числящиеся в БУ (на ответственном хр</w:t>
      </w:r>
      <w:r w:rsidR="001E72AF" w:rsidRPr="001E72AF">
        <w:t>а</w:t>
      </w:r>
      <w:r w:rsidR="001E72AF" w:rsidRPr="001E72AF">
        <w:t>нении)</w:t>
      </w:r>
      <w:r w:rsidR="0068646C">
        <w:t xml:space="preserve"> - </w:t>
      </w:r>
      <w:r w:rsidR="0068646C" w:rsidRPr="00F410A9">
        <w:t xml:space="preserve">в период с 01 октября по </w:t>
      </w:r>
      <w:r w:rsidR="0068646C">
        <w:t>31</w:t>
      </w:r>
      <w:r w:rsidR="0068646C" w:rsidRPr="00F410A9">
        <w:t xml:space="preserve"> </w:t>
      </w:r>
      <w:r w:rsidR="0068646C">
        <w:t>декабря</w:t>
      </w:r>
      <w:r w:rsidR="0068646C" w:rsidRPr="00F410A9">
        <w:t xml:space="preserve"> отчетно</w:t>
      </w:r>
      <w:r w:rsidR="0068646C">
        <w:t>го года, а также при смене материально-ответственных лиц (кладовщика);</w:t>
      </w:r>
    </w:p>
    <w:p w:rsidR="00297536" w:rsidRDefault="00297536" w:rsidP="000D7BD1">
      <w:pPr>
        <w:tabs>
          <w:tab w:val="left" w:pos="993"/>
        </w:tabs>
        <w:ind w:firstLine="709"/>
        <w:jc w:val="both"/>
      </w:pPr>
    </w:p>
    <w:p w:rsidR="000D7BD1" w:rsidRDefault="00297536" w:rsidP="000D7BD1">
      <w:pPr>
        <w:tabs>
          <w:tab w:val="left" w:pos="993"/>
        </w:tabs>
        <w:ind w:firstLine="709"/>
        <w:jc w:val="both"/>
      </w:pPr>
      <w:r w:rsidRPr="00297536">
        <w:t>Особенности инвентаризации отдельных объектов</w:t>
      </w:r>
      <w:r>
        <w:t>.</w:t>
      </w:r>
    </w:p>
    <w:p w:rsidR="00297536" w:rsidRPr="00297536" w:rsidRDefault="00297536" w:rsidP="00297536">
      <w:pPr>
        <w:pStyle w:val="ac"/>
        <w:keepNext/>
        <w:numPr>
          <w:ilvl w:val="1"/>
          <w:numId w:val="10"/>
        </w:numPr>
        <w:tabs>
          <w:tab w:val="num" w:pos="0"/>
          <w:tab w:val="left" w:pos="540"/>
          <w:tab w:val="left" w:pos="720"/>
        </w:tabs>
        <w:spacing w:after="0"/>
        <w:ind w:left="0" w:firstLine="539"/>
        <w:jc w:val="both"/>
      </w:pPr>
      <w:r w:rsidRPr="00297536">
        <w:t>Основные средства.</w:t>
      </w:r>
    </w:p>
    <w:p w:rsidR="00297536" w:rsidRPr="00297536" w:rsidRDefault="00297536" w:rsidP="00297536">
      <w:pPr>
        <w:pStyle w:val="ac"/>
        <w:keepNext/>
        <w:numPr>
          <w:ilvl w:val="1"/>
          <w:numId w:val="10"/>
        </w:numPr>
        <w:tabs>
          <w:tab w:val="num" w:pos="0"/>
          <w:tab w:val="left" w:pos="540"/>
          <w:tab w:val="left" w:pos="720"/>
        </w:tabs>
        <w:spacing w:after="0"/>
        <w:ind w:left="0" w:firstLine="539"/>
        <w:jc w:val="both"/>
      </w:pPr>
      <w:r w:rsidRPr="00297536">
        <w:t>В описи указывают наименование основных средств, инвентарные номера и основные техн</w:t>
      </w:r>
      <w:r w:rsidRPr="00297536">
        <w:t>и</w:t>
      </w:r>
      <w:r w:rsidRPr="00297536">
        <w:t>ческие характеристики.  Машины, оборудование и транспортные средства нужно заносить в описи индивидуально с указанием инвентарного номера,  года выпуска, назначения, мощности и т.д.</w:t>
      </w:r>
    </w:p>
    <w:p w:rsidR="00297536" w:rsidRPr="00297536" w:rsidRDefault="00297536" w:rsidP="00297536">
      <w:pPr>
        <w:pStyle w:val="ac"/>
        <w:keepNext/>
        <w:numPr>
          <w:ilvl w:val="1"/>
          <w:numId w:val="10"/>
        </w:numPr>
        <w:tabs>
          <w:tab w:val="num" w:pos="0"/>
          <w:tab w:val="left" w:pos="540"/>
          <w:tab w:val="left" w:pos="720"/>
        </w:tabs>
        <w:spacing w:after="0"/>
        <w:ind w:left="0" w:firstLine="539"/>
        <w:jc w:val="both"/>
      </w:pPr>
      <w:r w:rsidRPr="00297536">
        <w:t>Однотипные предметы хозяйственного инвентаря, инструменты, можно записывать по наименованиям с указанием количества этих предметов;</w:t>
      </w:r>
    </w:p>
    <w:p w:rsidR="00297536" w:rsidRPr="00297536" w:rsidRDefault="00297536" w:rsidP="00297536">
      <w:pPr>
        <w:pStyle w:val="ac"/>
        <w:keepNext/>
        <w:numPr>
          <w:ilvl w:val="1"/>
          <w:numId w:val="10"/>
        </w:numPr>
        <w:tabs>
          <w:tab w:val="num" w:pos="0"/>
          <w:tab w:val="left" w:pos="540"/>
          <w:tab w:val="left" w:pos="720"/>
        </w:tabs>
        <w:spacing w:after="0"/>
        <w:ind w:left="0" w:firstLine="539"/>
        <w:jc w:val="both"/>
      </w:pPr>
      <w:r w:rsidRPr="00297536">
        <w:t>На основные средства, непригодные к эксплуатации и не подлежащие восстановлению, и</w:t>
      </w:r>
      <w:r w:rsidRPr="00297536">
        <w:t>н</w:t>
      </w:r>
      <w:r w:rsidRPr="00297536">
        <w:t>вентаризационная комиссия составляет отдельную опись. В ней указывают время ввода в эксплу</w:t>
      </w:r>
      <w:r w:rsidRPr="00297536">
        <w:t>а</w:t>
      </w:r>
      <w:r w:rsidRPr="00297536">
        <w:t xml:space="preserve">тацию и причины, которые привели эти объекты к непригодности (порча, полный износ и т.п.). </w:t>
      </w:r>
    </w:p>
    <w:p w:rsidR="00297536" w:rsidRPr="00297536" w:rsidRDefault="00297536" w:rsidP="00297536">
      <w:pPr>
        <w:pStyle w:val="ac"/>
        <w:keepNext/>
        <w:numPr>
          <w:ilvl w:val="1"/>
          <w:numId w:val="10"/>
        </w:numPr>
        <w:tabs>
          <w:tab w:val="num" w:pos="0"/>
          <w:tab w:val="left" w:pos="540"/>
          <w:tab w:val="left" w:pos="720"/>
        </w:tabs>
        <w:spacing w:after="0"/>
        <w:ind w:left="0" w:firstLine="539"/>
        <w:jc w:val="both"/>
      </w:pPr>
      <w:r w:rsidRPr="00297536">
        <w:t>В отдельную опись надлежит внести основные средства, находящиеся на ответственном хр</w:t>
      </w:r>
      <w:r w:rsidRPr="00297536">
        <w:t>а</w:t>
      </w:r>
      <w:r w:rsidRPr="00297536">
        <w:t>нении, а также арендованные основные средства.</w:t>
      </w:r>
    </w:p>
    <w:p w:rsidR="00297536" w:rsidRPr="00297536" w:rsidRDefault="00297536" w:rsidP="00297536">
      <w:pPr>
        <w:pStyle w:val="ac"/>
        <w:keepNext/>
        <w:numPr>
          <w:ilvl w:val="1"/>
          <w:numId w:val="10"/>
        </w:numPr>
        <w:tabs>
          <w:tab w:val="num" w:pos="0"/>
          <w:tab w:val="left" w:pos="540"/>
          <w:tab w:val="left" w:pos="720"/>
        </w:tabs>
        <w:spacing w:after="0"/>
        <w:ind w:left="0" w:firstLine="539"/>
        <w:jc w:val="both"/>
      </w:pPr>
      <w:r w:rsidRPr="00297536">
        <w:t>При инвентаризации зданий, сооружений и других объектов недвижимости проверяется наличие документов, подтверждающих нахождение указанных объектов в собственности Общ</w:t>
      </w:r>
      <w:r w:rsidRPr="00297536">
        <w:t>е</w:t>
      </w:r>
      <w:r w:rsidRPr="00297536">
        <w:t xml:space="preserve">ства.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0D7BD1" w:rsidRPr="00F410A9" w:rsidTr="000D7BD1">
        <w:tc>
          <w:tcPr>
            <w:tcW w:w="9747" w:type="dxa"/>
          </w:tcPr>
          <w:p w:rsidR="001E72AF" w:rsidRDefault="001E72AF" w:rsidP="000D7BD1">
            <w:pPr>
              <w:tabs>
                <w:tab w:val="left" w:pos="993"/>
              </w:tabs>
              <w:ind w:firstLine="709"/>
              <w:rPr>
                <w:b/>
                <w:bCs/>
                <w:sz w:val="26"/>
              </w:rPr>
            </w:pPr>
            <w:bookmarkStart w:id="0" w:name="_Toc463619281"/>
            <w:bookmarkStart w:id="1" w:name="_Toc532122907"/>
          </w:p>
          <w:p w:rsidR="000D7BD1" w:rsidRPr="00F410A9" w:rsidRDefault="000D7BD1" w:rsidP="000D7BD1">
            <w:pPr>
              <w:tabs>
                <w:tab w:val="left" w:pos="993"/>
              </w:tabs>
              <w:ind w:firstLine="709"/>
              <w:rPr>
                <w:b/>
                <w:bCs/>
                <w:sz w:val="26"/>
              </w:rPr>
            </w:pPr>
            <w:r w:rsidRPr="00F410A9">
              <w:rPr>
                <w:b/>
                <w:bCs/>
                <w:sz w:val="26"/>
              </w:rPr>
              <w:t>3. Порядок и сроки составления и представления отчетности</w:t>
            </w:r>
          </w:p>
          <w:p w:rsidR="000D7BD1" w:rsidRPr="002E2337" w:rsidRDefault="000D7BD1" w:rsidP="000D7BD1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E2337">
              <w:rPr>
                <w:rFonts w:ascii="Times New Roman" w:hAnsi="Times New Roman"/>
                <w:sz w:val="24"/>
                <w:szCs w:val="24"/>
              </w:rPr>
              <w:t xml:space="preserve">При составлении бухгалтерской отчетности организация руководствуется нормами </w:t>
            </w:r>
            <w:hyperlink r:id="rId15" w:history="1">
              <w:r w:rsidRPr="002E2337">
                <w:rPr>
                  <w:rFonts w:ascii="Times New Roman" w:hAnsi="Times New Roman"/>
                  <w:sz w:val="24"/>
                  <w:szCs w:val="24"/>
                </w:rPr>
                <w:t>Положения</w:t>
              </w:r>
            </w:hyperlink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по бухгалтерскому учету "Бухгалтерская отчетность организации" (ПБУ 4/99), утвержденного Приказом Минфина России от 06.07.1999 N 43н, </w:t>
            </w:r>
            <w:hyperlink r:id="rId16" w:history="1">
              <w:r w:rsidRPr="002E2337">
                <w:rPr>
                  <w:rFonts w:ascii="Times New Roman" w:hAnsi="Times New Roman"/>
                  <w:sz w:val="24"/>
                  <w:szCs w:val="24"/>
                </w:rPr>
                <w:t>Положения</w:t>
              </w:r>
            </w:hyperlink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по бухгалте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р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скому учету "Отчет о движении денежных средств" (ПБУ 23/2011), утвержденного Прик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а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зом Минфина России от 02.02.2011 N 11н, нормами о раскрытии информации в бухгалте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р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ской отчетности, содержащимися в других положениях по бухгалтерскому учету.</w:t>
            </w:r>
            <w:proofErr w:type="gramEnd"/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Бухга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л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 xml:space="preserve">терская отчетность представляется по формам, утвержденным </w:t>
            </w:r>
            <w:hyperlink r:id="rId17" w:history="1">
              <w:r w:rsidRPr="002E2337">
                <w:rPr>
                  <w:rFonts w:ascii="Times New Roman" w:hAnsi="Times New Roman"/>
                  <w:sz w:val="24"/>
                  <w:szCs w:val="24"/>
                </w:rPr>
                <w:t>Приказом</w:t>
              </w:r>
            </w:hyperlink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Минфина России от 02.07.2010 N 66н.</w:t>
            </w:r>
          </w:p>
          <w:p w:rsidR="000D7BD1" w:rsidRPr="002E2337" w:rsidRDefault="000D7BD1" w:rsidP="000D7BD1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7BD1" w:rsidRPr="002E2337" w:rsidRDefault="000D7BD1" w:rsidP="000D7BD1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337">
              <w:rPr>
                <w:rFonts w:ascii="Times New Roman" w:hAnsi="Times New Roman"/>
                <w:sz w:val="24"/>
                <w:szCs w:val="24"/>
              </w:rPr>
              <w:t xml:space="preserve">3.1. Показатель считается существенным и приводится обособленно в бухгалтерском балансе, отчете о финансовых результатах, отчете об изменениях капитала или отчете о движении денежных средств, если его </w:t>
            </w:r>
            <w:proofErr w:type="spellStart"/>
            <w:r w:rsidRPr="002E2337">
              <w:rPr>
                <w:rFonts w:ascii="Times New Roman" w:hAnsi="Times New Roman"/>
                <w:sz w:val="24"/>
                <w:szCs w:val="24"/>
              </w:rPr>
              <w:t>нераскрытие</w:t>
            </w:r>
            <w:proofErr w:type="spellEnd"/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может повлиять на экономические р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е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шения заинтересованных пользователей, принимаемые на основе отчетной информации. При детализации статей вышеперечисленных форм существенной признается сумма, с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о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 xml:space="preserve">ставляющая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 xml:space="preserve">% и более от показателя статьи. Показатели, составляющие менее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% от пок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а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зателя статьи, приводятся обособленно в случае, если это обусловлено их характером либо конкретными обстоятельствами возникновения.</w:t>
            </w:r>
          </w:p>
          <w:p w:rsidR="000D7BD1" w:rsidRPr="002E2337" w:rsidRDefault="000D7BD1" w:rsidP="000D7BD1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337">
              <w:rPr>
                <w:rFonts w:ascii="Times New Roman" w:hAnsi="Times New Roman"/>
                <w:sz w:val="24"/>
                <w:szCs w:val="24"/>
              </w:rPr>
              <w:t xml:space="preserve">3.2. </w:t>
            </w:r>
            <w:proofErr w:type="gramStart"/>
            <w:r w:rsidRPr="002E2337">
              <w:rPr>
                <w:rFonts w:ascii="Times New Roman" w:hAnsi="Times New Roman"/>
                <w:sz w:val="24"/>
                <w:szCs w:val="24"/>
              </w:rPr>
              <w:t xml:space="preserve">Ошибка, допущенная в бухгалтерском учете, признается существенной, если она приводит к искажению статьи бухгалтерского </w:t>
            </w:r>
            <w:hyperlink r:id="rId18" w:history="1">
              <w:r w:rsidRPr="002E2337">
                <w:rPr>
                  <w:rFonts w:ascii="Times New Roman" w:hAnsi="Times New Roman"/>
                  <w:sz w:val="24"/>
                  <w:szCs w:val="24"/>
                </w:rPr>
                <w:t>баланса</w:t>
              </w:r>
            </w:hyperlink>
            <w:r w:rsidRPr="002E233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hyperlink r:id="rId19" w:history="1">
              <w:r w:rsidRPr="002E2337">
                <w:rPr>
                  <w:rFonts w:ascii="Times New Roman" w:hAnsi="Times New Roman"/>
                  <w:sz w:val="24"/>
                  <w:szCs w:val="24"/>
                </w:rPr>
                <w:t>отчета</w:t>
              </w:r>
            </w:hyperlink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о финансовых результатах, </w:t>
            </w:r>
            <w:hyperlink r:id="rId20" w:history="1">
              <w:r w:rsidRPr="002E2337">
                <w:rPr>
                  <w:rFonts w:ascii="Times New Roman" w:hAnsi="Times New Roman"/>
                  <w:sz w:val="24"/>
                  <w:szCs w:val="24"/>
                </w:rPr>
                <w:t>отчета</w:t>
              </w:r>
            </w:hyperlink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об изменениях капитала или </w:t>
            </w:r>
            <w:hyperlink r:id="rId21" w:history="1">
              <w:r w:rsidRPr="002E2337">
                <w:rPr>
                  <w:rFonts w:ascii="Times New Roman" w:hAnsi="Times New Roman"/>
                  <w:sz w:val="24"/>
                  <w:szCs w:val="24"/>
                </w:rPr>
                <w:t>отчета</w:t>
              </w:r>
            </w:hyperlink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о движении денежных средств (предусмотренной в формах бухгалтерской отчетности, утвержденных Приказом Минфина России N 66н)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% и более.</w:t>
            </w:r>
            <w:proofErr w:type="gramEnd"/>
          </w:p>
          <w:p w:rsidR="000D7BD1" w:rsidRPr="002E2337" w:rsidRDefault="000D7BD1" w:rsidP="000D7BD1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337">
              <w:rPr>
                <w:rFonts w:ascii="Times New Roman" w:hAnsi="Times New Roman"/>
                <w:sz w:val="24"/>
                <w:szCs w:val="24"/>
              </w:rPr>
              <w:t xml:space="preserve">3.3. В бухгалтерском балансе финансовые вложения отражаются в </w:t>
            </w:r>
            <w:hyperlink r:id="rId22" w:history="1">
              <w:r w:rsidRPr="002E2337">
                <w:rPr>
                  <w:rFonts w:ascii="Times New Roman" w:hAnsi="Times New Roman"/>
                  <w:sz w:val="24"/>
                  <w:szCs w:val="24"/>
                </w:rPr>
                <w:t>разд. II</w:t>
              </w:r>
            </w:hyperlink>
            <w:r w:rsidRPr="002E2337">
              <w:rPr>
                <w:rFonts w:ascii="Times New Roman" w:hAnsi="Times New Roman"/>
                <w:sz w:val="24"/>
                <w:szCs w:val="24"/>
              </w:rPr>
              <w:t xml:space="preserve"> "Оборотные активы", если на отчетную дату предполагается, что они будут погашены (проданы) в теч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е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ние 12 месяцев после отчетной даты. Там же показываются выданные долгосрочные займы в части, подлежащей погашению в течение 12 месяцев после отчетной даты. Остальные ф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и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 xml:space="preserve">нансовые вложения отражаются в </w:t>
            </w:r>
            <w:hyperlink r:id="rId23" w:history="1">
              <w:r w:rsidRPr="002E2337">
                <w:rPr>
                  <w:rFonts w:ascii="Times New Roman" w:hAnsi="Times New Roman"/>
                  <w:sz w:val="24"/>
                  <w:szCs w:val="24"/>
                </w:rPr>
                <w:t>разд. I</w:t>
              </w:r>
            </w:hyperlink>
            <w:r w:rsidRPr="002E2337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2E2337">
              <w:rPr>
                <w:rFonts w:ascii="Times New Roman" w:hAnsi="Times New Roman"/>
                <w:sz w:val="24"/>
                <w:szCs w:val="24"/>
              </w:rPr>
              <w:t>Внеоборотные</w:t>
            </w:r>
            <w:proofErr w:type="spellEnd"/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активы".</w:t>
            </w:r>
          </w:p>
          <w:p w:rsidR="000D7BD1" w:rsidRPr="002E2337" w:rsidRDefault="000D7BD1" w:rsidP="000D7BD1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33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. В бухгалтерском балансе сумм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отложенного налогового актива и отложенного налогового обязательства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отражаются развернуто.</w:t>
            </w:r>
          </w:p>
          <w:p w:rsidR="000D7BD1" w:rsidRPr="002E2337" w:rsidRDefault="000D7BD1" w:rsidP="000D7BD1">
            <w:pPr>
              <w:pStyle w:val="ConsPlusNormal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2337"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 xml:space="preserve">. В отчете о финансовых результатах организация показывает </w:t>
            </w:r>
            <w:r>
              <w:rPr>
                <w:rFonts w:ascii="Times New Roman" w:hAnsi="Times New Roman"/>
                <w:sz w:val="24"/>
                <w:szCs w:val="24"/>
              </w:rPr>
              <w:t>развернуто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 xml:space="preserve"> прочие доходы и соответствующие им прочие расходы</w:t>
            </w:r>
            <w:r>
              <w:rPr>
                <w:rFonts w:ascii="Times New Roman" w:hAnsi="Times New Roman"/>
                <w:sz w:val="24"/>
                <w:szCs w:val="24"/>
              </w:rPr>
              <w:t>, за исключение курсовых разниц</w:t>
            </w:r>
            <w:r w:rsidR="004B616E">
              <w:rPr>
                <w:rFonts w:ascii="Times New Roman" w:hAnsi="Times New Roman"/>
                <w:sz w:val="24"/>
                <w:szCs w:val="24"/>
              </w:rPr>
              <w:t xml:space="preserve"> и дох</w:t>
            </w:r>
            <w:r w:rsidR="004B616E">
              <w:rPr>
                <w:rFonts w:ascii="Times New Roman" w:hAnsi="Times New Roman"/>
                <w:sz w:val="24"/>
                <w:szCs w:val="24"/>
              </w:rPr>
              <w:t>о</w:t>
            </w:r>
            <w:r w:rsidR="004B616E">
              <w:rPr>
                <w:rFonts w:ascii="Times New Roman" w:hAnsi="Times New Roman"/>
                <w:sz w:val="24"/>
                <w:szCs w:val="24"/>
              </w:rPr>
              <w:t>дов/расходов от покупки/продажи валюты</w:t>
            </w:r>
            <w:r>
              <w:rPr>
                <w:rFonts w:ascii="Times New Roman" w:hAnsi="Times New Roman"/>
                <w:sz w:val="24"/>
                <w:szCs w:val="24"/>
              </w:rPr>
              <w:t>. П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оложительные и отрицательные курсовые ра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з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ницы</w:t>
            </w:r>
            <w:r w:rsidR="004B616E">
              <w:rPr>
                <w:rFonts w:ascii="Times New Roman" w:hAnsi="Times New Roman"/>
                <w:sz w:val="24"/>
                <w:szCs w:val="24"/>
              </w:rPr>
              <w:t xml:space="preserve"> и доходы/расходы от покупки/продажи валюты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>показываются свернуто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E2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7BD1" w:rsidRPr="00F410A9" w:rsidRDefault="000D7BD1" w:rsidP="000D7BD1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2" w:lineRule="auto"/>
            </w:pPr>
            <w:r>
              <w:t xml:space="preserve">        3.6. </w:t>
            </w:r>
            <w:r w:rsidRPr="00F410A9">
              <w:t>Обществом составляется промежуточная и годовая бухгалтерская (финансовая) о</w:t>
            </w:r>
            <w:r w:rsidRPr="00F410A9">
              <w:t>т</w:t>
            </w:r>
            <w:r w:rsidRPr="00F410A9">
              <w:t xml:space="preserve">четность нарастающим итогом с начала отчетного года. </w:t>
            </w:r>
          </w:p>
          <w:p w:rsidR="000D7BD1" w:rsidRPr="00F410A9" w:rsidRDefault="000D7BD1" w:rsidP="000D7BD1">
            <w:pPr>
              <w:tabs>
                <w:tab w:val="left" w:pos="540"/>
                <w:tab w:val="left" w:pos="993"/>
              </w:tabs>
              <w:autoSpaceDE w:val="0"/>
              <w:autoSpaceDN w:val="0"/>
              <w:adjustRightInd w:val="0"/>
              <w:spacing w:line="242" w:lineRule="auto"/>
              <w:ind w:firstLine="709"/>
            </w:pPr>
            <w:r w:rsidRPr="00F410A9">
              <w:t xml:space="preserve">Годовая бухгалтерская отчетность составляется за отчетный год. Отчетным годом считается период с 1 января по 31 декабря календарного года включительно. </w:t>
            </w:r>
          </w:p>
          <w:p w:rsidR="000D7BD1" w:rsidRPr="00F410A9" w:rsidRDefault="000D7BD1" w:rsidP="000D7BD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</w:pPr>
            <w:r w:rsidRPr="00F410A9">
              <w:t xml:space="preserve">Промежуточная бухгалтерская (финансовая) отчетность составляется за отчетный период </w:t>
            </w:r>
            <w:proofErr w:type="gramStart"/>
            <w:r w:rsidRPr="00F410A9">
              <w:t>менее отчетного</w:t>
            </w:r>
            <w:proofErr w:type="gramEnd"/>
            <w:r w:rsidRPr="00F410A9">
              <w:t xml:space="preserve"> года: за три месяца, полугодие, 9 месяцев -  нарастающим итогом с начала года в соответствии с п. </w:t>
            </w:r>
            <w:hyperlink r:id="rId24" w:anchor="XA00M382MD" w:history="1">
              <w:r w:rsidRPr="00F410A9">
                <w:t>48</w:t>
              </w:r>
            </w:hyperlink>
            <w:r w:rsidRPr="00F410A9">
              <w:t xml:space="preserve">, </w:t>
            </w:r>
            <w:hyperlink r:id="rId25" w:anchor="XA00M3Q2MG" w:history="1">
              <w:r w:rsidRPr="00F410A9">
                <w:t>49</w:t>
              </w:r>
            </w:hyperlink>
            <w:r w:rsidRPr="00F410A9">
              <w:t xml:space="preserve"> ПБУ 4/99, утв. </w:t>
            </w:r>
            <w:hyperlink r:id="rId26" w:history="1">
              <w:r w:rsidRPr="00F410A9">
                <w:t>приказом Минфина России от 06.07.99 № 43н</w:t>
              </w:r>
            </w:hyperlink>
            <w:r w:rsidRPr="00F410A9">
              <w:t>.</w:t>
            </w:r>
          </w:p>
          <w:p w:rsidR="000D7BD1" w:rsidRPr="00F410A9" w:rsidRDefault="000D7BD1" w:rsidP="000D7BD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</w:pPr>
            <w:r w:rsidRPr="00F410A9">
              <w:t>Бухгалтерская (финансовая) отчетность включает показатели деятельности всех по</w:t>
            </w:r>
            <w:r w:rsidRPr="00F410A9">
              <w:t>д</w:t>
            </w:r>
            <w:r w:rsidRPr="00F410A9">
              <w:t>разделений Общества, включая его филиалы и представительства, независимо от их места нахождения.</w:t>
            </w:r>
          </w:p>
          <w:p w:rsidR="000D7BD1" w:rsidRPr="00F410A9" w:rsidRDefault="000D7BD1" w:rsidP="000D7BD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</w:pPr>
            <w:r w:rsidRPr="00F410A9">
              <w:t xml:space="preserve">Годовая бухгалтерская (финансовая) отчетность состоит из бухгалтерского баланса, </w:t>
            </w:r>
            <w:hyperlink r:id="rId27" w:history="1">
              <w:r w:rsidRPr="00F410A9">
                <w:t>отчета</w:t>
              </w:r>
            </w:hyperlink>
            <w:r w:rsidRPr="00F410A9">
              <w:t xml:space="preserve"> о финансовых результатах и приложений к ним.</w:t>
            </w:r>
          </w:p>
          <w:p w:rsidR="000D7BD1" w:rsidRPr="00F410A9" w:rsidRDefault="000D7BD1" w:rsidP="000D7BD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</w:pPr>
            <w:r w:rsidRPr="00F410A9">
              <w:t>Бухгалтерская (финансовая) отчетность Общества составляется в валюте Российской Федерации.</w:t>
            </w:r>
          </w:p>
          <w:p w:rsidR="000D7BD1" w:rsidRPr="00F410A9" w:rsidRDefault="000D7BD1" w:rsidP="000D7BD1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</w:pPr>
            <w:r w:rsidRPr="00F410A9">
              <w:t>Бухгалтерская (финансовая) отчетность считается составленной после подписания ее экземпляра на бумажном носителе руководителем Общества.</w:t>
            </w:r>
          </w:p>
          <w:p w:rsidR="000D7BD1" w:rsidRPr="00F410A9" w:rsidRDefault="000D7BD1" w:rsidP="005D31A0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709"/>
            </w:pPr>
          </w:p>
        </w:tc>
      </w:tr>
      <w:tr w:rsidR="000D7BD1" w:rsidRPr="00F410A9" w:rsidTr="000D7BD1">
        <w:tc>
          <w:tcPr>
            <w:tcW w:w="9747" w:type="dxa"/>
          </w:tcPr>
          <w:p w:rsidR="000D7BD1" w:rsidRPr="00F410A9" w:rsidRDefault="000D7BD1" w:rsidP="000D7BD1">
            <w:pPr>
              <w:tabs>
                <w:tab w:val="left" w:pos="993"/>
              </w:tabs>
              <w:ind w:firstLine="709"/>
              <w:rPr>
                <w:b/>
                <w:bCs/>
                <w:sz w:val="26"/>
              </w:rPr>
            </w:pPr>
          </w:p>
          <w:p w:rsidR="000D7BD1" w:rsidRPr="00F410A9" w:rsidRDefault="000D7BD1" w:rsidP="000D7BD1">
            <w:pPr>
              <w:tabs>
                <w:tab w:val="left" w:pos="993"/>
              </w:tabs>
              <w:ind w:firstLine="709"/>
              <w:rPr>
                <w:b/>
                <w:bCs/>
                <w:sz w:val="26"/>
              </w:rPr>
            </w:pPr>
            <w:r w:rsidRPr="00F410A9">
              <w:rPr>
                <w:b/>
                <w:bCs/>
                <w:sz w:val="26"/>
              </w:rPr>
              <w:t>4. Внутренний контроль</w:t>
            </w:r>
          </w:p>
          <w:p w:rsidR="000D7BD1" w:rsidRPr="00F410A9" w:rsidRDefault="000D7BD1" w:rsidP="000D7BD1">
            <w:pPr>
              <w:autoSpaceDE w:val="0"/>
              <w:autoSpaceDN w:val="0"/>
              <w:adjustRightInd w:val="0"/>
              <w:ind w:firstLine="540"/>
            </w:pPr>
          </w:p>
          <w:p w:rsidR="00CF7DF3" w:rsidRDefault="000D7BD1" w:rsidP="00CF7DF3">
            <w:pPr>
              <w:autoSpaceDE w:val="0"/>
              <w:autoSpaceDN w:val="0"/>
              <w:adjustRightInd w:val="0"/>
              <w:ind w:firstLine="540"/>
            </w:pPr>
            <w:r w:rsidRPr="00F410A9">
              <w:t xml:space="preserve">4.1. </w:t>
            </w:r>
            <w:r w:rsidR="00CF7DF3" w:rsidRPr="00CF7DF3">
              <w:t>Р</w:t>
            </w:r>
            <w:r w:rsidR="00CF7DF3">
              <w:t xml:space="preserve">уководитель </w:t>
            </w:r>
            <w:r w:rsidR="00CF7DF3" w:rsidRPr="00CF7DF3">
              <w:t>Общества отвечает за организацию и осуществление внутреннего контроля совершаемых фактов хозяйственной жизни</w:t>
            </w:r>
            <w:r w:rsidR="00CF7DF3">
              <w:t>.</w:t>
            </w:r>
            <w:r w:rsidR="00CF7DF3" w:rsidRPr="00F410A9">
              <w:t xml:space="preserve"> </w:t>
            </w:r>
          </w:p>
          <w:p w:rsidR="000D7BD1" w:rsidRPr="00F410A9" w:rsidRDefault="000D7BD1" w:rsidP="000D7BD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410A9">
              <w:t>Одним из элементов системы внутреннего контроля является обеспечение защиты и</w:t>
            </w:r>
            <w:r w:rsidRPr="00F410A9">
              <w:t>н</w:t>
            </w:r>
            <w:r w:rsidRPr="00F410A9">
              <w:t>формации от последующих несанкционированных исправлений в учетной бухгалтерской программе, формирующей электронные регистры бухгалтерского учета. В учетной системе настраиваются права доступа пользователей программы к операциям проведения докуме</w:t>
            </w:r>
            <w:r w:rsidRPr="00F410A9">
              <w:t>н</w:t>
            </w:r>
            <w:r w:rsidRPr="00F410A9">
              <w:t>тов. Права доступа пользователям учетной бухгалтерской программы предоставляются только на основании распоряжения главного бухгалтера.</w:t>
            </w:r>
          </w:p>
          <w:p w:rsidR="000D7BD1" w:rsidRPr="00F410A9" w:rsidRDefault="000D7BD1" w:rsidP="000D7BD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410A9">
              <w:t>Кроме того в Обществе действует ревизионная комиссия, избираемая годовым общим собранием акционеров.</w:t>
            </w:r>
          </w:p>
          <w:p w:rsidR="000D7BD1" w:rsidRPr="00F410A9" w:rsidRDefault="000D7BD1" w:rsidP="000D7BD1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410A9">
              <w:t>Дополнительные контрольные функции осуществляет Служба внутреннего контроля Управляющей организации (далее СВК). СВК осуществляет внутренний контроль соверш</w:t>
            </w:r>
            <w:r w:rsidRPr="00F410A9">
              <w:t>а</w:t>
            </w:r>
            <w:r w:rsidRPr="00F410A9">
              <w:t>емых фактов хозяйственной жизни Общества  в соответствии с заключенным договором о передаче полномочий единоличного исполнительного органа и на основании Положения о службе внутреннего контроля.</w:t>
            </w:r>
          </w:p>
        </w:tc>
      </w:tr>
    </w:tbl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sz w:val="26"/>
        </w:rPr>
      </w:pP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sz w:val="26"/>
        </w:rPr>
      </w:pPr>
      <w:r w:rsidRPr="00F410A9">
        <w:rPr>
          <w:b/>
          <w:bCs/>
          <w:sz w:val="26"/>
        </w:rPr>
        <w:t xml:space="preserve">5. Способы оценки активов и обязательств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/>
          <w:bCs/>
          <w:sz w:val="16"/>
          <w:szCs w:val="16"/>
        </w:rPr>
      </w:pPr>
    </w:p>
    <w:bookmarkEnd w:id="0"/>
    <w:bookmarkEnd w:id="1"/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u w:val="single"/>
        </w:rPr>
      </w:pPr>
      <w:r w:rsidRPr="00F410A9">
        <w:rPr>
          <w:bCs/>
          <w:u w:val="single"/>
        </w:rPr>
        <w:t>5.</w:t>
      </w:r>
      <w:r>
        <w:rPr>
          <w:bCs/>
          <w:u w:val="single"/>
        </w:rPr>
        <w:t>1</w:t>
      </w:r>
      <w:r w:rsidRPr="00F410A9">
        <w:rPr>
          <w:bCs/>
          <w:u w:val="single"/>
        </w:rPr>
        <w:t>.Учет основных средств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36A36">
        <w:rPr>
          <w:rFonts w:ascii="Times New Roman" w:hAnsi="Times New Roman"/>
          <w:sz w:val="24"/>
          <w:szCs w:val="24"/>
        </w:rPr>
        <w:t xml:space="preserve">Учет основных средств (ОС) ведется в соответствии с </w:t>
      </w:r>
      <w:hyperlink r:id="rId28" w:history="1">
        <w:r w:rsidRPr="00036A36">
          <w:rPr>
            <w:rFonts w:ascii="Times New Roman" w:hAnsi="Times New Roman"/>
            <w:sz w:val="24"/>
            <w:szCs w:val="24"/>
          </w:rPr>
          <w:t>Положением</w:t>
        </w:r>
      </w:hyperlink>
      <w:r w:rsidRPr="00036A36">
        <w:rPr>
          <w:rFonts w:ascii="Times New Roman" w:hAnsi="Times New Roman"/>
          <w:sz w:val="24"/>
          <w:szCs w:val="24"/>
        </w:rPr>
        <w:t xml:space="preserve"> по бухгалтерскому учету "Учет основных средств" ПБУ 6/01, утвержденным Приказом Минфина России от 30.03.2001 N </w:t>
      </w:r>
      <w:r w:rsidRPr="00036A36">
        <w:rPr>
          <w:rFonts w:ascii="Times New Roman" w:hAnsi="Times New Roman"/>
          <w:sz w:val="24"/>
          <w:szCs w:val="24"/>
        </w:rPr>
        <w:lastRenderedPageBreak/>
        <w:t xml:space="preserve">26н, и Методическими </w:t>
      </w:r>
      <w:hyperlink r:id="rId29" w:history="1">
        <w:r w:rsidRPr="00036A36">
          <w:rPr>
            <w:rFonts w:ascii="Times New Roman" w:hAnsi="Times New Roman"/>
            <w:sz w:val="24"/>
            <w:szCs w:val="24"/>
          </w:rPr>
          <w:t>указаниями</w:t>
        </w:r>
      </w:hyperlink>
      <w:r w:rsidRPr="00036A36">
        <w:rPr>
          <w:rFonts w:ascii="Times New Roman" w:hAnsi="Times New Roman"/>
          <w:sz w:val="24"/>
          <w:szCs w:val="24"/>
        </w:rPr>
        <w:t xml:space="preserve"> по бухгалтерскому учету основных средств, утвержденными Приказом Минфина России от 13.10.2003 N 91н.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5.</w:t>
      </w:r>
      <w:r>
        <w:t>1</w:t>
      </w:r>
      <w:r w:rsidRPr="00F410A9">
        <w:t xml:space="preserve">.1. </w:t>
      </w:r>
      <w:bookmarkStart w:id="2" w:name="OCRUncertain023"/>
      <w:r w:rsidRPr="00F410A9">
        <w:t>Активы, в отношении которых выполняются условия, предусмотренные в пункте 4 ПБУ 6/01 «Учет основных средств» стоимостью  не более 40 000 рублей за единицу, отражаются в бухгалтерском учете и бухгалтерской отчетности в составе материально-производственных зап</w:t>
      </w:r>
      <w:r w:rsidRPr="00F410A9">
        <w:t>а</w:t>
      </w:r>
      <w:r w:rsidRPr="00F410A9">
        <w:t>сов. Передача указанных МПЗ в эксплуатацию отражается проводкой</w:t>
      </w:r>
      <w:proofErr w:type="gramStart"/>
      <w:r w:rsidRPr="00F410A9">
        <w:t xml:space="preserve"> Д</w:t>
      </w:r>
      <w:proofErr w:type="gramEnd"/>
      <w:r w:rsidRPr="00F410A9">
        <w:t xml:space="preserve"> 20 (23,…) – К 10 (журнал «Проводки», модуль «</w:t>
      </w:r>
      <w:proofErr w:type="spellStart"/>
      <w:r w:rsidRPr="00F410A9">
        <w:t>Забалансовый</w:t>
      </w:r>
      <w:proofErr w:type="spellEnd"/>
      <w:r w:rsidRPr="00F410A9">
        <w:t xml:space="preserve"> учет»)  в количественном и суммовом выражении.  Колич</w:t>
      </w:r>
      <w:r w:rsidRPr="00F410A9">
        <w:t>е</w:t>
      </w:r>
      <w:r w:rsidRPr="00F410A9">
        <w:t xml:space="preserve">ственный учет указанных материалов до момента их выбытия ведется на </w:t>
      </w:r>
      <w:proofErr w:type="spellStart"/>
      <w:r w:rsidRPr="00F410A9">
        <w:t>забалансовом</w:t>
      </w:r>
      <w:proofErr w:type="spellEnd"/>
      <w:r w:rsidRPr="00F410A9">
        <w:t xml:space="preserve"> счете ЗБ.013.  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Поступление и дальнейшее движение  указанных основных средств в организации офор</w:t>
      </w:r>
      <w:r w:rsidRPr="00F410A9">
        <w:t>м</w:t>
      </w:r>
      <w:r w:rsidRPr="00F410A9">
        <w:t>ляется  первичными документами по учету материалов.</w:t>
      </w:r>
    </w:p>
    <w:p w:rsidR="000D7BD1" w:rsidRPr="00595CB5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595CB5">
        <w:t>5.1.2. Определение срока полезного использования основных средств.</w:t>
      </w:r>
    </w:p>
    <w:p w:rsidR="000D7BD1" w:rsidRPr="00F63DA1" w:rsidRDefault="00792146" w:rsidP="00792146">
      <w:pPr>
        <w:keepNext/>
        <w:tabs>
          <w:tab w:val="left" w:pos="540"/>
          <w:tab w:val="left" w:pos="720"/>
        </w:tabs>
        <w:ind w:firstLine="540"/>
        <w:jc w:val="both"/>
      </w:pPr>
      <w:r w:rsidRPr="00792146">
        <w:t>Организация определяет срок полезного использования объекта основных средств самосто</w:t>
      </w:r>
      <w:r w:rsidRPr="00792146">
        <w:t>я</w:t>
      </w:r>
      <w:r w:rsidRPr="00792146">
        <w:t>тельно</w:t>
      </w:r>
      <w:r>
        <w:t xml:space="preserve">. </w:t>
      </w:r>
      <w:r w:rsidR="000D7BD1" w:rsidRPr="00F63DA1">
        <w:t>Срок полезного использования для приобретенных объектов ОС определяется комиссией, назначаемой приказом руководителя</w:t>
      </w:r>
      <w:r>
        <w:t>. С</w:t>
      </w:r>
      <w:r w:rsidR="000D7BD1" w:rsidRPr="00F63DA1">
        <w:t>рок полезного использования устанавливается комиссией исходя из технических характеристик объекта и ожидаемого срока его использования.</w:t>
      </w:r>
    </w:p>
    <w:p w:rsidR="000D7BD1" w:rsidRPr="00F410A9" w:rsidRDefault="000D7BD1" w:rsidP="000D7BD1">
      <w:pPr>
        <w:tabs>
          <w:tab w:val="left" w:pos="180"/>
          <w:tab w:val="left" w:pos="993"/>
        </w:tabs>
        <w:ind w:firstLine="709"/>
        <w:jc w:val="both"/>
        <w:rPr>
          <w:bCs/>
          <w:iCs/>
        </w:rPr>
      </w:pPr>
      <w:r w:rsidRPr="00F410A9">
        <w:t>5.</w:t>
      </w:r>
      <w:r>
        <w:t>1</w:t>
      </w:r>
      <w:r w:rsidRPr="00F410A9">
        <w:t xml:space="preserve">.3. </w:t>
      </w:r>
      <w:bookmarkEnd w:id="2"/>
      <w:r w:rsidRPr="00F410A9">
        <w:t xml:space="preserve"> Начисление амортизации основных сре</w:t>
      </w:r>
      <w:proofErr w:type="gramStart"/>
      <w:r w:rsidRPr="00F410A9">
        <w:t>дств пр</w:t>
      </w:r>
      <w:proofErr w:type="gramEnd"/>
      <w:r w:rsidRPr="00F410A9">
        <w:t xml:space="preserve">оизводится </w:t>
      </w:r>
      <w:r w:rsidRPr="00F410A9">
        <w:rPr>
          <w:iCs/>
        </w:rPr>
        <w:t xml:space="preserve">линейным </w:t>
      </w:r>
      <w:r w:rsidRPr="00F410A9">
        <w:rPr>
          <w:bCs/>
          <w:iCs/>
        </w:rPr>
        <w:t xml:space="preserve">способом. </w:t>
      </w:r>
    </w:p>
    <w:p w:rsidR="000D7BD1" w:rsidRPr="00F410A9" w:rsidRDefault="000D7BD1" w:rsidP="000D7BD1">
      <w:pPr>
        <w:tabs>
          <w:tab w:val="left" w:pos="180"/>
          <w:tab w:val="left" w:pos="993"/>
        </w:tabs>
        <w:ind w:firstLine="709"/>
        <w:jc w:val="both"/>
        <w:rPr>
          <w:bCs/>
          <w:iCs/>
        </w:rPr>
      </w:pPr>
      <w:r w:rsidRPr="00F410A9">
        <w:rPr>
          <w:bCs/>
          <w:iCs/>
        </w:rPr>
        <w:t>5.</w:t>
      </w:r>
      <w:r>
        <w:rPr>
          <w:bCs/>
          <w:iCs/>
        </w:rPr>
        <w:t>1</w:t>
      </w:r>
      <w:r w:rsidRPr="00F410A9">
        <w:rPr>
          <w:bCs/>
          <w:iCs/>
        </w:rPr>
        <w:t>.4. Переоценка основных средств до текущей (восстановительной) стоимости Общ</w:t>
      </w:r>
      <w:r w:rsidRPr="00F410A9">
        <w:rPr>
          <w:bCs/>
          <w:iCs/>
        </w:rPr>
        <w:t>е</w:t>
      </w:r>
      <w:r w:rsidRPr="00F410A9">
        <w:rPr>
          <w:bCs/>
          <w:iCs/>
        </w:rPr>
        <w:t xml:space="preserve">ством не производится. </w:t>
      </w:r>
    </w:p>
    <w:p w:rsidR="000D7BD1" w:rsidRPr="00F410A9" w:rsidRDefault="000D7BD1" w:rsidP="000D7BD1">
      <w:pPr>
        <w:tabs>
          <w:tab w:val="left" w:pos="180"/>
          <w:tab w:val="left" w:pos="993"/>
        </w:tabs>
        <w:ind w:firstLine="709"/>
        <w:jc w:val="both"/>
      </w:pPr>
      <w:r w:rsidRPr="00F410A9">
        <w:t>5.</w:t>
      </w:r>
      <w:r>
        <w:t>1</w:t>
      </w:r>
      <w:r w:rsidRPr="00F410A9">
        <w:t>.5. Затраты по ремонту основных сре</w:t>
      </w:r>
      <w:proofErr w:type="gramStart"/>
      <w:r w:rsidRPr="00F410A9">
        <w:t>дств вкл</w:t>
      </w:r>
      <w:proofErr w:type="gramEnd"/>
      <w:r w:rsidRPr="00F410A9">
        <w:t>ючаются в себестоимость продукции (р</w:t>
      </w:r>
      <w:r w:rsidRPr="00F410A9">
        <w:t>а</w:t>
      </w:r>
      <w:r w:rsidRPr="00F410A9">
        <w:t>бот, услуг) отчетного периода, к которому такие затраты относятся.</w:t>
      </w:r>
    </w:p>
    <w:p w:rsidR="000D7BD1" w:rsidRPr="00F410A9" w:rsidRDefault="000D7BD1" w:rsidP="000D7BD1">
      <w:pPr>
        <w:pStyle w:val="20"/>
        <w:tabs>
          <w:tab w:val="clear" w:pos="180"/>
        </w:tabs>
        <w:ind w:firstLine="709"/>
      </w:pPr>
      <w:r w:rsidRPr="00F410A9">
        <w:t>5.</w:t>
      </w:r>
      <w:r>
        <w:t>1</w:t>
      </w:r>
      <w:r w:rsidRPr="00F410A9">
        <w:t>.6. Музейные экспонаты отражаются в составе основных средств независимо от стоим</w:t>
      </w:r>
      <w:r w:rsidRPr="00F410A9">
        <w:t>о</w:t>
      </w:r>
      <w:r w:rsidRPr="00F410A9">
        <w:t>сти.</w:t>
      </w:r>
    </w:p>
    <w:p w:rsidR="000D7BD1" w:rsidRPr="00F410A9" w:rsidRDefault="000D7BD1" w:rsidP="000D7BD1">
      <w:pPr>
        <w:tabs>
          <w:tab w:val="left" w:pos="180"/>
          <w:tab w:val="left" w:pos="993"/>
        </w:tabs>
        <w:ind w:firstLine="709"/>
        <w:jc w:val="both"/>
      </w:pPr>
    </w:p>
    <w:p w:rsidR="000D7BD1" w:rsidRPr="00747FBA" w:rsidRDefault="000D7BD1" w:rsidP="000D7BD1">
      <w:pPr>
        <w:tabs>
          <w:tab w:val="left" w:pos="180"/>
          <w:tab w:val="left" w:pos="993"/>
        </w:tabs>
        <w:ind w:firstLine="709"/>
        <w:jc w:val="both"/>
        <w:rPr>
          <w:u w:val="single"/>
        </w:rPr>
      </w:pPr>
      <w:r w:rsidRPr="00747FBA">
        <w:rPr>
          <w:u w:val="single"/>
        </w:rPr>
        <w:t>5.2.Учет нематериальных активов (НМА)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36A36">
        <w:rPr>
          <w:rFonts w:ascii="Times New Roman" w:hAnsi="Times New Roman"/>
          <w:sz w:val="24"/>
          <w:szCs w:val="24"/>
        </w:rPr>
        <w:t xml:space="preserve">Учет нематериальных активов (НМА) ведется в соответствии с </w:t>
      </w:r>
      <w:hyperlink r:id="rId30" w:history="1">
        <w:r w:rsidRPr="00036A36">
          <w:rPr>
            <w:rFonts w:ascii="Times New Roman" w:hAnsi="Times New Roman"/>
            <w:sz w:val="24"/>
            <w:szCs w:val="24"/>
          </w:rPr>
          <w:t>Положением</w:t>
        </w:r>
      </w:hyperlink>
      <w:r w:rsidRPr="00036A36">
        <w:rPr>
          <w:rFonts w:ascii="Times New Roman" w:hAnsi="Times New Roman"/>
          <w:sz w:val="24"/>
          <w:szCs w:val="24"/>
        </w:rPr>
        <w:t xml:space="preserve"> по бухгалте</w:t>
      </w:r>
      <w:r w:rsidRPr="00036A36">
        <w:rPr>
          <w:rFonts w:ascii="Times New Roman" w:hAnsi="Times New Roman"/>
          <w:sz w:val="24"/>
          <w:szCs w:val="24"/>
        </w:rPr>
        <w:t>р</w:t>
      </w:r>
      <w:r w:rsidRPr="00036A36">
        <w:rPr>
          <w:rFonts w:ascii="Times New Roman" w:hAnsi="Times New Roman"/>
          <w:sz w:val="24"/>
          <w:szCs w:val="24"/>
        </w:rPr>
        <w:t>скому учету "Учет нематериальных активов" (ПБУ 14/2007), утвержденным Приказом Минфина России от 27.12.2007 N 153н.</w:t>
      </w:r>
    </w:p>
    <w:p w:rsidR="00AA1514" w:rsidRDefault="000D7BD1" w:rsidP="00AA1514">
      <w:pPr>
        <w:tabs>
          <w:tab w:val="left" w:pos="180"/>
          <w:tab w:val="left" w:pos="993"/>
        </w:tabs>
        <w:ind w:firstLine="709"/>
        <w:jc w:val="both"/>
      </w:pPr>
      <w:r>
        <w:t>5.2.</w:t>
      </w:r>
      <w:r w:rsidRPr="00036A36">
        <w:t xml:space="preserve">1. </w:t>
      </w:r>
      <w:r w:rsidR="00AA1514" w:rsidRPr="00AA1514">
        <w:t>Срок полезного использования нематериальных активов при принятии их к бухга</w:t>
      </w:r>
      <w:r w:rsidR="00AA1514" w:rsidRPr="00AA1514">
        <w:t>л</w:t>
      </w:r>
      <w:r w:rsidR="00AA1514" w:rsidRPr="00AA1514">
        <w:t xml:space="preserve">терскому учету  устанавливается </w:t>
      </w:r>
      <w:r w:rsidR="00AA1514">
        <w:t>комиссией, назначенной п</w:t>
      </w:r>
      <w:r w:rsidR="00AA1514" w:rsidRPr="00AA1514">
        <w:t>риказом руководителя организации, исходя из срока действия прав организации на результат интеллектуальной деятельности или средство индивидуализации и периода контроля над активом. В случае, когда срок прав организ</w:t>
      </w:r>
      <w:r w:rsidR="00AA1514" w:rsidRPr="00AA1514">
        <w:t>а</w:t>
      </w:r>
      <w:r w:rsidR="00AA1514" w:rsidRPr="00AA1514">
        <w:t>ции на нематериальный актив не определен, организация самостоятельно определяет срок его п</w:t>
      </w:r>
      <w:r w:rsidR="00AA1514" w:rsidRPr="00AA1514">
        <w:t>о</w:t>
      </w:r>
      <w:r w:rsidR="00AA1514" w:rsidRPr="00AA1514">
        <w:t>лезного использования, исходя из ожидаемого срока использования актива, в течение которого о</w:t>
      </w:r>
      <w:r w:rsidR="00AA1514" w:rsidRPr="00AA1514">
        <w:t>р</w:t>
      </w:r>
      <w:r w:rsidR="00AA1514" w:rsidRPr="00AA1514">
        <w:t>ганизация предполагает получать экономические выгоды (п. 26 ПБУ 14/2007).</w:t>
      </w:r>
    </w:p>
    <w:p w:rsidR="00AA1514" w:rsidRPr="00AA1514" w:rsidRDefault="00AA1514" w:rsidP="00AA1514">
      <w:pPr>
        <w:tabs>
          <w:tab w:val="left" w:pos="180"/>
          <w:tab w:val="left" w:pos="993"/>
        </w:tabs>
        <w:ind w:firstLine="709"/>
        <w:jc w:val="both"/>
      </w:pPr>
      <w:r w:rsidRPr="00AA1514">
        <w:t>Нематериальные активы, по которым невозможно надежно определить срок полезного и</w:t>
      </w:r>
      <w:r w:rsidRPr="00AA1514">
        <w:t>с</w:t>
      </w:r>
      <w:r w:rsidRPr="00AA1514">
        <w:t>пользования, считаются нематериальными активами с неопределенным сроком полезного испол</w:t>
      </w:r>
      <w:r w:rsidRPr="00AA1514">
        <w:t>ь</w:t>
      </w:r>
      <w:r w:rsidRPr="00AA1514">
        <w:t>зования. По нематериальным активам с неопределенным сроком полезного использования амо</w:t>
      </w:r>
      <w:r w:rsidRPr="00AA1514">
        <w:t>р</w:t>
      </w:r>
      <w:r w:rsidRPr="00AA1514">
        <w:t>тизация не начисляется (</w:t>
      </w:r>
      <w:proofErr w:type="spellStart"/>
      <w:r w:rsidRPr="00AA1514">
        <w:t>п.п</w:t>
      </w:r>
      <w:proofErr w:type="spellEnd"/>
      <w:r w:rsidRPr="00AA1514">
        <w:t>. 23, 25 ПБУ 14/2007).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Pr="00036A36">
        <w:rPr>
          <w:rFonts w:ascii="Times New Roman" w:hAnsi="Times New Roman"/>
          <w:sz w:val="24"/>
          <w:szCs w:val="24"/>
        </w:rPr>
        <w:t>.2. При определении или уточнении срока полезного использования объекта НМА учит</w:t>
      </w:r>
      <w:r w:rsidRPr="00036A36">
        <w:rPr>
          <w:rFonts w:ascii="Times New Roman" w:hAnsi="Times New Roman"/>
          <w:sz w:val="24"/>
          <w:szCs w:val="24"/>
        </w:rPr>
        <w:t>ы</w:t>
      </w:r>
      <w:r w:rsidRPr="00036A36">
        <w:rPr>
          <w:rFonts w:ascii="Times New Roman" w:hAnsi="Times New Roman"/>
          <w:sz w:val="24"/>
          <w:szCs w:val="24"/>
        </w:rPr>
        <w:t>ваются следующие факторы: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36A36">
        <w:rPr>
          <w:rFonts w:ascii="Times New Roman" w:hAnsi="Times New Roman"/>
          <w:sz w:val="24"/>
          <w:szCs w:val="24"/>
        </w:rPr>
        <w:t>- предполагаемый срок использования этого НМА организацией;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36A36">
        <w:rPr>
          <w:rFonts w:ascii="Times New Roman" w:hAnsi="Times New Roman"/>
          <w:sz w:val="24"/>
          <w:szCs w:val="24"/>
        </w:rPr>
        <w:t xml:space="preserve">- срок действия прав организации </w:t>
      </w:r>
      <w:proofErr w:type="gramStart"/>
      <w:r w:rsidRPr="00036A36">
        <w:rPr>
          <w:rFonts w:ascii="Times New Roman" w:hAnsi="Times New Roman"/>
          <w:sz w:val="24"/>
          <w:szCs w:val="24"/>
        </w:rPr>
        <w:t>на</w:t>
      </w:r>
      <w:proofErr w:type="gramEnd"/>
      <w:r w:rsidRPr="00036A36">
        <w:rPr>
          <w:rFonts w:ascii="Times New Roman" w:hAnsi="Times New Roman"/>
          <w:sz w:val="24"/>
          <w:szCs w:val="24"/>
        </w:rPr>
        <w:t xml:space="preserve"> данный НМА;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36A36">
        <w:rPr>
          <w:rFonts w:ascii="Times New Roman" w:hAnsi="Times New Roman"/>
          <w:sz w:val="24"/>
          <w:szCs w:val="24"/>
        </w:rPr>
        <w:t>- моральное (коммерческое) устаревание. Под моральным (коммерческим) устареванием п</w:t>
      </w:r>
      <w:r w:rsidRPr="00036A36">
        <w:rPr>
          <w:rFonts w:ascii="Times New Roman" w:hAnsi="Times New Roman"/>
          <w:sz w:val="24"/>
          <w:szCs w:val="24"/>
        </w:rPr>
        <w:t>о</w:t>
      </w:r>
      <w:r w:rsidRPr="00036A36">
        <w:rPr>
          <w:rFonts w:ascii="Times New Roman" w:hAnsi="Times New Roman"/>
          <w:sz w:val="24"/>
          <w:szCs w:val="24"/>
        </w:rPr>
        <w:t>нимается ситуация, когда появление более новых и совершенных НМА вынуждает организацию отказываться от применения старых, но еще пригодных к использованию объектов НМА;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36A36">
        <w:rPr>
          <w:rFonts w:ascii="Times New Roman" w:hAnsi="Times New Roman"/>
          <w:sz w:val="24"/>
          <w:szCs w:val="24"/>
        </w:rPr>
        <w:t>- экономическая ситуация на рынке (в том числе предполагаемые действия реальных или п</w:t>
      </w:r>
      <w:r w:rsidRPr="00036A36">
        <w:rPr>
          <w:rFonts w:ascii="Times New Roman" w:hAnsi="Times New Roman"/>
          <w:sz w:val="24"/>
          <w:szCs w:val="24"/>
        </w:rPr>
        <w:t>о</w:t>
      </w:r>
      <w:r w:rsidRPr="00036A36">
        <w:rPr>
          <w:rFonts w:ascii="Times New Roman" w:hAnsi="Times New Roman"/>
          <w:sz w:val="24"/>
          <w:szCs w:val="24"/>
        </w:rPr>
        <w:t>тенциальных конкурентов);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36A36">
        <w:rPr>
          <w:rFonts w:ascii="Times New Roman" w:hAnsi="Times New Roman"/>
          <w:sz w:val="24"/>
          <w:szCs w:val="24"/>
        </w:rPr>
        <w:t>- зависимость срока полезного использования данного НМА от срока полезного использов</w:t>
      </w:r>
      <w:r w:rsidRPr="00036A36">
        <w:rPr>
          <w:rFonts w:ascii="Times New Roman" w:hAnsi="Times New Roman"/>
          <w:sz w:val="24"/>
          <w:szCs w:val="24"/>
        </w:rPr>
        <w:t>а</w:t>
      </w:r>
      <w:r w:rsidRPr="00036A36">
        <w:rPr>
          <w:rFonts w:ascii="Times New Roman" w:hAnsi="Times New Roman"/>
          <w:sz w:val="24"/>
          <w:szCs w:val="24"/>
        </w:rPr>
        <w:t>ния других активов организации.</w:t>
      </w:r>
    </w:p>
    <w:p w:rsidR="000D7BD1" w:rsidRPr="00C35D59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35D59">
        <w:rPr>
          <w:rFonts w:ascii="Times New Roman" w:hAnsi="Times New Roman"/>
          <w:sz w:val="24"/>
          <w:szCs w:val="24"/>
        </w:rPr>
        <w:t>Срок полезного использования товарных знаков при их принятии к бухгалтерскому учету устанавливается исходя из срока действия свидетельства на товарный знак. Впоследствии срок полезного использования товарного знака может быть уточнен:</w:t>
      </w:r>
    </w:p>
    <w:p w:rsidR="000D7BD1" w:rsidRPr="00C35D59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C35D59">
        <w:rPr>
          <w:rFonts w:ascii="Times New Roman" w:hAnsi="Times New Roman"/>
          <w:sz w:val="24"/>
          <w:szCs w:val="24"/>
        </w:rPr>
        <w:lastRenderedPageBreak/>
        <w:t>- уменьшен, если организация намерена прекратить его использование до истечения срока действия свидетельства на товарный знак;</w:t>
      </w:r>
    </w:p>
    <w:p w:rsidR="000D7BD1" w:rsidRPr="00A0280C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35D59">
        <w:rPr>
          <w:rFonts w:ascii="Times New Roman" w:hAnsi="Times New Roman"/>
          <w:sz w:val="24"/>
          <w:szCs w:val="24"/>
        </w:rPr>
        <w:t>- увеличен, если организация намерена продлить действие свидетельства на товарный знак.</w:t>
      </w:r>
      <w:proofErr w:type="gramEnd"/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Проведение проверки нематериальных активов с определенным сроком полезного испол</w:t>
      </w:r>
      <w:r w:rsidRPr="00F410A9">
        <w:t>ь</w:t>
      </w:r>
      <w:r w:rsidRPr="00F410A9">
        <w:t>зования на предмет их уточнения проводится постоянно действующей инвентаризационной к</w:t>
      </w:r>
      <w:r w:rsidRPr="00F410A9">
        <w:t>о</w:t>
      </w:r>
      <w:r w:rsidRPr="00F410A9">
        <w:t xml:space="preserve">миссией Общества с привлечением, в случае необходимости, других специалистов Общества. 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Pr="00036A36">
        <w:rPr>
          <w:rFonts w:ascii="Times New Roman" w:hAnsi="Times New Roman"/>
          <w:sz w:val="24"/>
          <w:szCs w:val="24"/>
        </w:rPr>
        <w:t>.3. Выбор способа начисления амортизации по каждому объекту НМА производится и</w:t>
      </w:r>
      <w:r w:rsidRPr="00036A36">
        <w:rPr>
          <w:rFonts w:ascii="Times New Roman" w:hAnsi="Times New Roman"/>
          <w:sz w:val="24"/>
          <w:szCs w:val="24"/>
        </w:rPr>
        <w:t>н</w:t>
      </w:r>
      <w:r w:rsidRPr="00036A36">
        <w:rPr>
          <w:rFonts w:ascii="Times New Roman" w:hAnsi="Times New Roman"/>
          <w:sz w:val="24"/>
          <w:szCs w:val="24"/>
        </w:rPr>
        <w:t>дивидуально исходя из расчета ожидаемого поступления будущих экономических выгод от и</w:t>
      </w:r>
      <w:r w:rsidRPr="00036A36">
        <w:rPr>
          <w:rFonts w:ascii="Times New Roman" w:hAnsi="Times New Roman"/>
          <w:sz w:val="24"/>
          <w:szCs w:val="24"/>
        </w:rPr>
        <w:t>с</w:t>
      </w:r>
      <w:r w:rsidRPr="00036A36">
        <w:rPr>
          <w:rFonts w:ascii="Times New Roman" w:hAnsi="Times New Roman"/>
          <w:sz w:val="24"/>
          <w:szCs w:val="24"/>
        </w:rPr>
        <w:t>пользования этого НМА. Если такой расчет невозможно осуществить достоверно, амортизация по объекту НМА начисляется линейным способом.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036A36">
        <w:rPr>
          <w:rFonts w:ascii="Times New Roman" w:hAnsi="Times New Roman"/>
          <w:sz w:val="24"/>
          <w:szCs w:val="24"/>
        </w:rPr>
        <w:t>По тем же правилам способ амортизации каждого объекта НМА ежегодно проверяется на необходимость его уточнения.</w:t>
      </w:r>
    </w:p>
    <w:p w:rsidR="000D7BD1" w:rsidRPr="00036A36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</w:t>
      </w:r>
      <w:r w:rsidRPr="00036A36">
        <w:rPr>
          <w:rFonts w:ascii="Times New Roman" w:hAnsi="Times New Roman"/>
          <w:sz w:val="24"/>
          <w:szCs w:val="24"/>
        </w:rPr>
        <w:t>.4. В случае уточнения срока полезного использования и (или) способа начисления амо</w:t>
      </w:r>
      <w:r w:rsidRPr="00036A36">
        <w:rPr>
          <w:rFonts w:ascii="Times New Roman" w:hAnsi="Times New Roman"/>
          <w:sz w:val="24"/>
          <w:szCs w:val="24"/>
        </w:rPr>
        <w:t>р</w:t>
      </w:r>
      <w:r w:rsidRPr="00036A36">
        <w:rPr>
          <w:rFonts w:ascii="Times New Roman" w:hAnsi="Times New Roman"/>
          <w:sz w:val="24"/>
          <w:szCs w:val="24"/>
        </w:rPr>
        <w:t>тизации имеет место изменение оценочных значений. Возникшие в связи с этим корректировки (начисление амортизации исходя из нового срока полезного использования и способа начисления амортизации) отражаются в бухгалтерском учете перспективно.</w:t>
      </w:r>
    </w:p>
    <w:p w:rsidR="00A578DF" w:rsidRDefault="00A578DF" w:rsidP="00A578DF">
      <w:pPr>
        <w:keepNext/>
        <w:tabs>
          <w:tab w:val="num" w:pos="540"/>
          <w:tab w:val="num" w:pos="709"/>
          <w:tab w:val="left" w:pos="900"/>
        </w:tabs>
        <w:ind w:left="425"/>
        <w:jc w:val="both"/>
      </w:pPr>
      <w:r>
        <w:t xml:space="preserve"> </w:t>
      </w:r>
      <w:r w:rsidR="000D7BD1">
        <w:t>5.2</w:t>
      </w:r>
      <w:r w:rsidR="000D7BD1" w:rsidRPr="00036A36">
        <w:t>.5. Переоценка НМА не производятся.</w:t>
      </w:r>
      <w:r>
        <w:t xml:space="preserve"> </w:t>
      </w:r>
    </w:p>
    <w:p w:rsidR="00A578DF" w:rsidRPr="00A578DF" w:rsidRDefault="00A578DF" w:rsidP="00A578DF">
      <w:pPr>
        <w:keepNext/>
        <w:tabs>
          <w:tab w:val="num" w:pos="540"/>
          <w:tab w:val="num" w:pos="709"/>
          <w:tab w:val="left" w:pos="900"/>
        </w:tabs>
        <w:ind w:left="425"/>
        <w:jc w:val="both"/>
      </w:pPr>
      <w:r>
        <w:t xml:space="preserve"> 5.2.6 </w:t>
      </w:r>
      <w:r w:rsidRPr="00A578DF">
        <w:t>Нематериальные активы</w:t>
      </w:r>
      <w:r w:rsidR="001620B7" w:rsidRPr="001620B7">
        <w:t xml:space="preserve"> </w:t>
      </w:r>
      <w:r w:rsidR="001620B7">
        <w:t>могут</w:t>
      </w:r>
      <w:r w:rsidRPr="00A578DF">
        <w:t xml:space="preserve"> проверя</w:t>
      </w:r>
      <w:r w:rsidR="001620B7">
        <w:t>тьс</w:t>
      </w:r>
      <w:r w:rsidRPr="00A578DF">
        <w:t>я на обесценение в порядке, определенном Международными стандартами финансовой отчетности</w:t>
      </w:r>
      <w:r>
        <w:t>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u w:val="single"/>
        </w:rPr>
      </w:pPr>
      <w:r w:rsidRPr="00B226CA">
        <w:rPr>
          <w:u w:val="single"/>
        </w:rPr>
        <w:t>5.3. Учет финансовых вложений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5.</w:t>
      </w:r>
      <w:r>
        <w:t>3</w:t>
      </w:r>
      <w:r w:rsidRPr="00F410A9">
        <w:t xml:space="preserve">.1. Аналитический учет финансовых вложений ведется на </w:t>
      </w:r>
      <w:proofErr w:type="spellStart"/>
      <w:r w:rsidRPr="00F410A9">
        <w:t>субсчетах</w:t>
      </w:r>
      <w:proofErr w:type="spellEnd"/>
      <w:r w:rsidRPr="00F410A9">
        <w:t xml:space="preserve"> счета 58 «Финанс</w:t>
      </w:r>
      <w:r w:rsidRPr="00F410A9">
        <w:t>о</w:t>
      </w:r>
      <w:r w:rsidRPr="00F410A9">
        <w:t xml:space="preserve">вые вложения организации» в разрезе контрагентов и договоров. Аналитический учет долговых ценных бумаг, паев, долей в УК  и акций ведется отдельно по каждому финансовому вложению в одноименных регистрах учета.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5.</w:t>
      </w:r>
      <w:r>
        <w:t>3</w:t>
      </w:r>
      <w:r w:rsidRPr="00F410A9">
        <w:t>.2.   Финансовые вложения учитываются как краткосрочные в случае, если срок обращ</w:t>
      </w:r>
      <w:r w:rsidRPr="00F410A9">
        <w:t>е</w:t>
      </w:r>
      <w:r w:rsidRPr="00F410A9">
        <w:t xml:space="preserve">ния (погашения) составляет не более 12 месяцев после отчетной даты, как </w:t>
      </w:r>
      <w:proofErr w:type="gramStart"/>
      <w:r w:rsidRPr="00F410A9">
        <w:t>долгосрочные</w:t>
      </w:r>
      <w:proofErr w:type="gramEnd"/>
      <w:r w:rsidRPr="00F410A9">
        <w:t xml:space="preserve"> в случае если срок обращения (погашения) более 12 месяцев после отчетной даты.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5.</w:t>
      </w:r>
      <w:r>
        <w:t>3</w:t>
      </w:r>
      <w:r w:rsidRPr="00F410A9">
        <w:t>.3. В первоначальную стоимость финансовых вложений включаются все затраты, св</w:t>
      </w:r>
      <w:r w:rsidRPr="00F410A9">
        <w:t>я</w:t>
      </w:r>
      <w:r w:rsidRPr="00F410A9">
        <w:t xml:space="preserve">занные с их приобретением, даже если указанные затраты несущественны по сравнению с суммой, уплачиваемой в соответствии с договором продавцу финансовых вложений.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 xml:space="preserve">Затраты по кредитам (займам), полученным на приобретение  финансовых вложений, в полной сумме включаются в состав прочих расходов и в первоначальной стоимости  финансовых вложений не учитываются.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5.</w:t>
      </w:r>
      <w:r>
        <w:t>3</w:t>
      </w:r>
      <w:r w:rsidRPr="00F410A9">
        <w:t>.4. Финансовые вложения, по которым не определяется текущая рыночная стоимость, подлежат отражению в бухгалтерском учете и в бухгалтерской отчетности на отчетную дату по первоначальной стоимости.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Финансовые вложения, по которым можно определить в установленном порядке текущую рыночную стоимость, отражаются в бухгалтерской отчетности на конец отчетного года по текущей рыночной стоимости путем корректировки их оценки на предыдущую отчетную дату. Вышеук</w:t>
      </w:r>
      <w:r w:rsidRPr="00F410A9">
        <w:t>а</w:t>
      </w:r>
      <w:r w:rsidRPr="00F410A9">
        <w:t>занная корректировка производится еже</w:t>
      </w:r>
      <w:r w:rsidR="00CC5B25">
        <w:t>месяч</w:t>
      </w:r>
      <w:r w:rsidRPr="00F410A9">
        <w:t>но.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Оценка финансовых вложений на конец отчетного периода производится в соответствии с принятым способом оценки финансовых вложений при их выбытии.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5.</w:t>
      </w:r>
      <w:r>
        <w:t>3</w:t>
      </w:r>
      <w:r w:rsidRPr="00F410A9">
        <w:t>.5. По долговым ценным бумагам, по которым не определяется текущая рыночная сто</w:t>
      </w:r>
      <w:r w:rsidRPr="00F410A9">
        <w:t>и</w:t>
      </w:r>
      <w:r w:rsidRPr="00F410A9">
        <w:t>мость, разница между первоначальной и номинальной стоимостью относится на финансовые р</w:t>
      </w:r>
      <w:r w:rsidRPr="00F410A9">
        <w:t>е</w:t>
      </w:r>
      <w:r w:rsidRPr="00F410A9">
        <w:t xml:space="preserve">зультаты равномерно (ежемесячно) в течение срока обращения ценной бумаги в соответствии с условиями выпуска.      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5.</w:t>
      </w:r>
      <w:r>
        <w:t>3</w:t>
      </w:r>
      <w:r w:rsidRPr="00F410A9">
        <w:t>.6. По долговым ценным бумагам и предоставленным займам расчет оценки по диско</w:t>
      </w:r>
      <w:r w:rsidRPr="00F410A9">
        <w:t>н</w:t>
      </w:r>
      <w:r w:rsidRPr="00F410A9">
        <w:t>тированной стоимости не производится.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5.</w:t>
      </w:r>
      <w:r>
        <w:t>3</w:t>
      </w:r>
      <w:r w:rsidRPr="00F410A9">
        <w:t>.7. При выбытии актива, принятого к бухгалтерскому учету в качестве финансовых вл</w:t>
      </w:r>
      <w:r w:rsidRPr="00F410A9">
        <w:t>о</w:t>
      </w:r>
      <w:r w:rsidRPr="00F410A9">
        <w:t>жений, по которому не определяется текущая рыночная стоимость, его стоимость определяется: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- для ценных бумаг - по первоначальной стоимости первых по времени приобретения ф</w:t>
      </w:r>
      <w:r w:rsidRPr="00F410A9">
        <w:t>и</w:t>
      </w:r>
      <w:r w:rsidRPr="00F410A9">
        <w:t xml:space="preserve">нансовых вложений (способ ФИФО). 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lastRenderedPageBreak/>
        <w:t>- для вкладов в уставные (складочные)  капиталы (кроме акций); предоставленных займов; депозитных вкладов в кредитных организациях; дебиторской задолженности, приобретенной на основании уступки права требования -  по первоначальной стоимости каждой единицы бухгалте</w:t>
      </w:r>
      <w:r w:rsidRPr="00F410A9">
        <w:t>р</w:t>
      </w:r>
      <w:r w:rsidRPr="00F410A9">
        <w:t>ского учета.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При выбытии активов, принятых к бухгалтерскому учету в качестве финансовых вложений, по которым определяется текущая рыночная стоимость, их стоимость определяется Обществом и</w:t>
      </w:r>
      <w:r w:rsidRPr="00F410A9">
        <w:t>с</w:t>
      </w:r>
      <w:r w:rsidRPr="00F410A9">
        <w:t>ходя из последней оценки.</w:t>
      </w:r>
    </w:p>
    <w:p w:rsidR="00B226CA" w:rsidRPr="00B226CA" w:rsidRDefault="00B226CA" w:rsidP="00B226CA">
      <w:pPr>
        <w:keepNext/>
        <w:tabs>
          <w:tab w:val="left" w:pos="720"/>
          <w:tab w:val="left" w:pos="900"/>
        </w:tabs>
        <w:ind w:firstLine="540"/>
        <w:jc w:val="both"/>
      </w:pPr>
      <w:r>
        <w:t xml:space="preserve">   </w:t>
      </w:r>
      <w:r w:rsidR="000D7BD1" w:rsidRPr="00F410A9">
        <w:t>5.</w:t>
      </w:r>
      <w:r w:rsidR="000D7BD1">
        <w:t>3</w:t>
      </w:r>
      <w:r w:rsidR="000D7BD1" w:rsidRPr="00F410A9">
        <w:t xml:space="preserve">.8. </w:t>
      </w:r>
      <w:r w:rsidRPr="00B226CA">
        <w:t>Доходы по финансовым вложениям учитываются равномерно на конец каждого м</w:t>
      </w:r>
      <w:r w:rsidRPr="00B226CA">
        <w:t>е</w:t>
      </w:r>
      <w:r w:rsidRPr="00B226CA">
        <w:t xml:space="preserve">сяца и на дату погашения в составе прочих доходов в соответствии с ПБУ 9/99 (п. 34 ПБУ 19/02). </w:t>
      </w:r>
    </w:p>
    <w:p w:rsidR="00B226CA" w:rsidRPr="00B226CA" w:rsidRDefault="00B226CA" w:rsidP="00B226CA">
      <w:pPr>
        <w:keepNext/>
        <w:tabs>
          <w:tab w:val="left" w:pos="900"/>
        </w:tabs>
        <w:ind w:firstLine="540"/>
        <w:jc w:val="both"/>
      </w:pPr>
      <w:r>
        <w:t xml:space="preserve">   </w:t>
      </w:r>
      <w:r w:rsidR="000D7BD1" w:rsidRPr="00F410A9">
        <w:t>5.</w:t>
      </w:r>
      <w:r w:rsidR="000D7BD1">
        <w:t>3</w:t>
      </w:r>
      <w:r w:rsidR="000D7BD1" w:rsidRPr="00F410A9">
        <w:t xml:space="preserve">.9. </w:t>
      </w:r>
      <w:r w:rsidRPr="00B226CA">
        <w:t xml:space="preserve">На основании п. 38 ПБУ 19/02 организация проводит проверку </w:t>
      </w:r>
      <w:proofErr w:type="gramStart"/>
      <w:r w:rsidRPr="00B226CA">
        <w:t>наличия условий устойчивого снижения стоимости финансовых вложений</w:t>
      </w:r>
      <w:proofErr w:type="gramEnd"/>
      <w:r w:rsidRPr="00B226CA">
        <w:t xml:space="preserve"> один раз в год по состоянию на 31 д</w:t>
      </w:r>
      <w:r w:rsidRPr="00B226CA">
        <w:t>е</w:t>
      </w:r>
      <w:r w:rsidRPr="00B226CA">
        <w:t>кабря отчетного года.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В случае наличия устойчивого существенного снижения стоимости финансовых вложений по состоянию на 31 декабря отчетного года организация создает резерв под обесценение финанс</w:t>
      </w:r>
      <w:r w:rsidRPr="00F410A9">
        <w:t>о</w:t>
      </w:r>
      <w:r w:rsidRPr="00F410A9">
        <w:t>вых вложений.  Резерв создается в составе прочих расходов.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При формировании резерва применяется различный порядок в зависимости от вида име</w:t>
      </w:r>
      <w:r w:rsidRPr="00F410A9">
        <w:t>ю</w:t>
      </w:r>
      <w:r w:rsidRPr="00F410A9">
        <w:t>щихся финансовых   вложений: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rPr>
          <w:b/>
          <w:i/>
        </w:rPr>
        <w:t>5.</w:t>
      </w:r>
      <w:r>
        <w:rPr>
          <w:b/>
          <w:i/>
        </w:rPr>
        <w:t>3</w:t>
      </w:r>
      <w:r w:rsidRPr="00F410A9">
        <w:rPr>
          <w:b/>
          <w:i/>
        </w:rPr>
        <w:t>.9.1. Формирование резерва по предоставленным займам, облигациям, депозитным вкладам в кредитных организациях,   по векселям,  по дебиторской задолженности, приобр</w:t>
      </w:r>
      <w:r w:rsidRPr="00F410A9">
        <w:rPr>
          <w:b/>
          <w:i/>
        </w:rPr>
        <w:t>е</w:t>
      </w:r>
      <w:r w:rsidRPr="00F410A9">
        <w:rPr>
          <w:b/>
          <w:i/>
        </w:rPr>
        <w:t>тенной на основании уступки права требования</w:t>
      </w:r>
      <w:r w:rsidRPr="00F410A9">
        <w:t>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По указанным финансовым вложениям устойчивым существенным снижением стоимости считается наличие у организации следующей информации: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- информации из официальных источников  о банкротстве или о начале процедуры ликвид</w:t>
      </w:r>
      <w:r w:rsidRPr="00F410A9">
        <w:t>а</w:t>
      </w:r>
      <w:r w:rsidRPr="00F410A9">
        <w:t>ции организации - заемщика (эмитента, должника) либо иная информация о критическом финанс</w:t>
      </w:r>
      <w:r w:rsidRPr="00F410A9">
        <w:t>о</w:t>
      </w:r>
      <w:r w:rsidRPr="00F410A9">
        <w:t>вом состоянии;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- существует просроченная задолженность свыше 12 месяцев по выплате основной суммы займа,  по погашению векселя или по обязательствам, являющимся предметом приобретенных прав требования.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 xml:space="preserve">Резерв под обесценение указанных финансовых вложений формируется в сумме от 10% до 100% учетной стоимости вложений на основании профессионального суждения членов экспертной комиссии Общества.              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  <w:rPr>
          <w:b/>
          <w:i/>
        </w:rPr>
      </w:pPr>
      <w:r w:rsidRPr="00F410A9">
        <w:rPr>
          <w:b/>
          <w:i/>
        </w:rPr>
        <w:t>5.</w:t>
      </w:r>
      <w:r>
        <w:rPr>
          <w:b/>
          <w:i/>
        </w:rPr>
        <w:t>3</w:t>
      </w:r>
      <w:r w:rsidRPr="00F410A9">
        <w:rPr>
          <w:b/>
          <w:i/>
        </w:rPr>
        <w:t>.9.2.  Формирование резерва по акциям и вкладам в УК.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 xml:space="preserve">А) Проверка на обесценение финансовых вложений не проводится, если в текущем году был получен или объявлен доход по акциям за предыдущие отчетные периоды, а </w:t>
      </w:r>
      <w:proofErr w:type="gramStart"/>
      <w:r w:rsidRPr="00F410A9">
        <w:t>также</w:t>
      </w:r>
      <w:proofErr w:type="gramEnd"/>
      <w:r w:rsidRPr="00F410A9">
        <w:t xml:space="preserve"> в случае если стоимость чистых активов общества, в которое произведены финансовые вложения, не меньше уставного капитала  такого общества.   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Б) По акциям и вкладам в УК устойчивое существенное снижение стоимости финансовых вложений на 31 декабря отчетного года подтверждается при одновременном выполнении следу</w:t>
      </w:r>
      <w:r w:rsidRPr="00F410A9">
        <w:t>ю</w:t>
      </w:r>
      <w:r w:rsidRPr="00F410A9">
        <w:t xml:space="preserve">щих условий:   </w:t>
      </w:r>
    </w:p>
    <w:p w:rsidR="000D7BD1" w:rsidRPr="00F410A9" w:rsidRDefault="000D7BD1" w:rsidP="000D7BD1">
      <w:pPr>
        <w:tabs>
          <w:tab w:val="left" w:pos="0"/>
        </w:tabs>
        <w:ind w:right="-81" w:firstLine="709"/>
        <w:jc w:val="both"/>
      </w:pPr>
      <w:r w:rsidRPr="00F410A9">
        <w:t>- Учетная стоимость финансовых вложений по состоянию на 31 декабря отчетного года  и по состоянию на 31 декабря предыдущего отчетного года более чем на 30% выше расчетной сто</w:t>
      </w:r>
      <w:r w:rsidRPr="00F410A9">
        <w:t>и</w:t>
      </w:r>
      <w:r w:rsidRPr="00F410A9">
        <w:t xml:space="preserve">мости финансовых вложений </w:t>
      </w:r>
      <w:proofErr w:type="gramStart"/>
      <w:r w:rsidRPr="00F410A9">
        <w:t>на те</w:t>
      </w:r>
      <w:proofErr w:type="gramEnd"/>
      <w:r w:rsidRPr="00F410A9">
        <w:t xml:space="preserve"> же даты. При этом для определения учетной и расчетной сто</w:t>
      </w:r>
      <w:r w:rsidRPr="00F410A9">
        <w:t>и</w:t>
      </w:r>
      <w:r w:rsidRPr="00F410A9">
        <w:t>мости финансовых вложений  на 31 декабря отчетного (предыдущего) года анализируются показ</w:t>
      </w:r>
      <w:r w:rsidRPr="00F410A9">
        <w:t>а</w:t>
      </w:r>
      <w:r w:rsidRPr="00F410A9">
        <w:t>тели утвержденной бухгалтерской отчетности общества по состоянию на 30 сентября отчетного (предыдущего) года.  В случае если общество не предоставило утвержденную бухгалтерскую о</w:t>
      </w:r>
      <w:r w:rsidRPr="00F410A9">
        <w:t>т</w:t>
      </w:r>
      <w:r w:rsidRPr="00F410A9">
        <w:t>четность на эту дату, анализируются показатели публикуемой  бухгалтерской отчетности на бл</w:t>
      </w:r>
      <w:r w:rsidRPr="00F410A9">
        <w:t>и</w:t>
      </w:r>
      <w:r w:rsidRPr="00F410A9">
        <w:t>жайшую дату. При этом самой ранней публикуемой отчетностью может быть годовая отчетность за предыдущий (предшествующий предыдущему) год.</w:t>
      </w:r>
    </w:p>
    <w:p w:rsidR="000D7BD1" w:rsidRPr="00F410A9" w:rsidRDefault="000D7BD1" w:rsidP="000D7BD1">
      <w:pPr>
        <w:tabs>
          <w:tab w:val="left" w:pos="0"/>
        </w:tabs>
        <w:ind w:right="-81" w:firstLine="709"/>
        <w:jc w:val="both"/>
      </w:pPr>
      <w:r w:rsidRPr="00F410A9">
        <w:t xml:space="preserve"> -  В течение отчетного года расчетная стоимость финансовых вложений уменьшалась более чем на 30%. При этом  расчетная стоимость в течение отчетного года определяется на основании годовой отчетности общества за предыдущий год и за полугодие текущего года.</w:t>
      </w:r>
    </w:p>
    <w:p w:rsidR="000D7BD1" w:rsidRPr="00F410A9" w:rsidRDefault="000D7BD1" w:rsidP="000D7BD1">
      <w:pPr>
        <w:tabs>
          <w:tab w:val="left" w:pos="0"/>
        </w:tabs>
        <w:ind w:right="-81" w:firstLine="709"/>
        <w:jc w:val="both"/>
      </w:pPr>
      <w:r w:rsidRPr="00F410A9">
        <w:t>- По состоянию на  31 декабря отсутствует информация о том, что в будущем возможно с</w:t>
      </w:r>
      <w:r w:rsidRPr="00F410A9">
        <w:t>у</w:t>
      </w:r>
      <w:r w:rsidRPr="00F410A9">
        <w:t>щественное повышение расчетной стоимости финансовых вложений.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Расчетная стоимость финансовых  вложений определяется по формуле: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</w:p>
    <w:p w:rsidR="000D7BD1" w:rsidRPr="00F410A9" w:rsidRDefault="000D7BD1" w:rsidP="000D7BD1">
      <w:pPr>
        <w:tabs>
          <w:tab w:val="left" w:pos="993"/>
        </w:tabs>
        <w:ind w:left="4253" w:right="-81" w:hanging="4253"/>
        <w:jc w:val="both"/>
        <w:rPr>
          <w:vertAlign w:val="subscript"/>
        </w:rPr>
      </w:pPr>
      <w:r w:rsidRPr="00F410A9">
        <w:t xml:space="preserve">РС = (100 - % ЧА) * БС, где         РС – расчетная стоимость вложения на отчетную дату; </w:t>
      </w:r>
      <w:r w:rsidRPr="00F410A9">
        <w:rPr>
          <w:vertAlign w:val="subscript"/>
        </w:rPr>
        <w:t xml:space="preserve"> </w:t>
      </w:r>
    </w:p>
    <w:p w:rsidR="000D7BD1" w:rsidRPr="00F410A9" w:rsidRDefault="000D7BD1" w:rsidP="000D7BD1">
      <w:pPr>
        <w:tabs>
          <w:tab w:val="left" w:pos="993"/>
        </w:tabs>
        <w:ind w:left="3402" w:right="-81"/>
        <w:jc w:val="both"/>
      </w:pPr>
      <w:r w:rsidRPr="00F410A9">
        <w:t>%ЧА</w:t>
      </w:r>
      <w:r w:rsidRPr="00F410A9">
        <w:rPr>
          <w:vertAlign w:val="subscript"/>
        </w:rPr>
        <w:t xml:space="preserve"> </w:t>
      </w:r>
      <w:r w:rsidRPr="00F410A9">
        <w:t>– процент снижения стоимости чистых активов на отчетную дату по сравнению со стоимостью чистых активов на предыд</w:t>
      </w:r>
      <w:r w:rsidRPr="00F410A9">
        <w:t>у</w:t>
      </w:r>
      <w:r w:rsidRPr="00F410A9">
        <w:t xml:space="preserve">щую отчетную дату;                                   </w:t>
      </w:r>
    </w:p>
    <w:p w:rsidR="000D7BD1" w:rsidRPr="00F410A9" w:rsidRDefault="000D7BD1" w:rsidP="000D7BD1">
      <w:pPr>
        <w:tabs>
          <w:tab w:val="left" w:pos="993"/>
        </w:tabs>
        <w:ind w:left="3402" w:right="-81"/>
        <w:jc w:val="both"/>
      </w:pPr>
      <w:r w:rsidRPr="00F410A9">
        <w:t xml:space="preserve">ЧА - стоимость чистых активов на отчетную дату; </w:t>
      </w:r>
    </w:p>
    <w:p w:rsidR="000D7BD1" w:rsidRPr="00F410A9" w:rsidRDefault="000D7BD1" w:rsidP="000D7BD1">
      <w:pPr>
        <w:tabs>
          <w:tab w:val="left" w:pos="993"/>
        </w:tabs>
        <w:ind w:left="3402" w:right="-81"/>
        <w:jc w:val="both"/>
      </w:pPr>
      <w:r w:rsidRPr="00F410A9">
        <w:t>БС – балансовая стоимость вложения на отчетную дату.</w:t>
      </w:r>
    </w:p>
    <w:p w:rsidR="000D7BD1" w:rsidRPr="00F410A9" w:rsidRDefault="000D7BD1" w:rsidP="000D7BD1">
      <w:pPr>
        <w:tabs>
          <w:tab w:val="left" w:pos="993"/>
        </w:tabs>
        <w:ind w:left="3402" w:right="-81"/>
        <w:jc w:val="both"/>
      </w:pPr>
    </w:p>
    <w:p w:rsidR="000D7BD1" w:rsidRPr="00F410A9" w:rsidRDefault="000D7BD1" w:rsidP="000D7BD1">
      <w:pPr>
        <w:tabs>
          <w:tab w:val="left" w:pos="993"/>
        </w:tabs>
        <w:ind w:right="-81" w:firstLine="567"/>
        <w:jc w:val="both"/>
      </w:pPr>
      <w:r w:rsidRPr="00F410A9">
        <w:t>В случае если расчетная стоимость финансовых вложений – отрицательная величина (в сл</w:t>
      </w:r>
      <w:r w:rsidRPr="00F410A9">
        <w:t>у</w:t>
      </w:r>
      <w:r w:rsidRPr="00F410A9">
        <w:t>чае если процент снижения стоимости чистых активов больше 100%), то расчетная стоимость ф</w:t>
      </w:r>
      <w:r w:rsidRPr="00F410A9">
        <w:t>и</w:t>
      </w:r>
      <w:r w:rsidRPr="00F410A9">
        <w:t>нансовых вложений признается равной нулю.</w:t>
      </w:r>
    </w:p>
    <w:p w:rsidR="000D7BD1" w:rsidRPr="00F410A9" w:rsidRDefault="000D7BD1" w:rsidP="000D7BD1">
      <w:pPr>
        <w:tabs>
          <w:tab w:val="left" w:pos="993"/>
        </w:tabs>
        <w:ind w:left="5245" w:right="-81"/>
        <w:jc w:val="both"/>
      </w:pP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Размер создаваемого резерва определяется по формуле: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</w:p>
    <w:p w:rsidR="000D7BD1" w:rsidRPr="00F410A9" w:rsidRDefault="000D7BD1" w:rsidP="000D7BD1">
      <w:pPr>
        <w:tabs>
          <w:tab w:val="left" w:pos="5245"/>
        </w:tabs>
        <w:ind w:right="-81"/>
        <w:jc w:val="both"/>
      </w:pPr>
      <w:proofErr w:type="gramStart"/>
      <w:r w:rsidRPr="00F410A9">
        <w:t>Р</w:t>
      </w:r>
      <w:proofErr w:type="gramEnd"/>
      <w:r w:rsidRPr="00F410A9">
        <w:t xml:space="preserve"> = К * (УС – РС), где                   Р – сумма резерва,</w:t>
      </w:r>
    </w:p>
    <w:p w:rsidR="000D7BD1" w:rsidRPr="00F410A9" w:rsidRDefault="000D7BD1" w:rsidP="000D7BD1">
      <w:pPr>
        <w:tabs>
          <w:tab w:val="left" w:pos="3402"/>
        </w:tabs>
        <w:ind w:left="3402" w:right="-81"/>
        <w:jc w:val="both"/>
      </w:pPr>
      <w:proofErr w:type="gramStart"/>
      <w:r w:rsidRPr="00F410A9">
        <w:t>К</w:t>
      </w:r>
      <w:proofErr w:type="gramEnd"/>
      <w:r w:rsidRPr="00F410A9">
        <w:t xml:space="preserve"> – коэффициент, который может принимать значение от 0,1 до 1.</w:t>
      </w:r>
    </w:p>
    <w:p w:rsidR="000D7BD1" w:rsidRPr="00F410A9" w:rsidRDefault="000D7BD1" w:rsidP="000D7BD1">
      <w:pPr>
        <w:tabs>
          <w:tab w:val="left" w:pos="3402"/>
        </w:tabs>
        <w:ind w:left="3402" w:right="-81"/>
        <w:jc w:val="both"/>
      </w:pPr>
      <w:r w:rsidRPr="00F410A9">
        <w:t>УС – учетная стоимость вложения на отчетную дату.</w:t>
      </w:r>
    </w:p>
    <w:p w:rsidR="000D7BD1" w:rsidRPr="00F410A9" w:rsidRDefault="000D7BD1" w:rsidP="000D7BD1">
      <w:pPr>
        <w:tabs>
          <w:tab w:val="left" w:pos="0"/>
        </w:tabs>
        <w:ind w:right="-81" w:firstLine="709"/>
        <w:jc w:val="both"/>
      </w:pPr>
      <w:r w:rsidRPr="00F410A9">
        <w:t>Значение коэффициента</w:t>
      </w:r>
      <w:proofErr w:type="gramStart"/>
      <w:r w:rsidRPr="00F410A9">
        <w:t xml:space="preserve"> К</w:t>
      </w:r>
      <w:proofErr w:type="gramEnd"/>
      <w:r w:rsidRPr="00F410A9">
        <w:t xml:space="preserve"> определяется членами экспертной комиссии на основании пр</w:t>
      </w:r>
      <w:r w:rsidRPr="00F410A9">
        <w:t>о</w:t>
      </w:r>
      <w:r w:rsidRPr="00F410A9">
        <w:t>фессионального суждения.</w:t>
      </w:r>
    </w:p>
    <w:p w:rsidR="000D7BD1" w:rsidRPr="00F410A9" w:rsidRDefault="000D7BD1" w:rsidP="000D7BD1">
      <w:pPr>
        <w:tabs>
          <w:tab w:val="left" w:pos="0"/>
        </w:tabs>
        <w:ind w:right="-81" w:firstLine="709"/>
        <w:jc w:val="both"/>
      </w:pP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В) Резерв по указанным финансовым вложениям формируется в размере 100 % при след</w:t>
      </w:r>
      <w:r w:rsidRPr="00F410A9">
        <w:t>у</w:t>
      </w:r>
      <w:r w:rsidRPr="00F410A9">
        <w:t>ющих условиях: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- наличие информации из официальных источников  о банкротстве или о начале процедуры ликвидации организации;</w:t>
      </w:r>
    </w:p>
    <w:p w:rsidR="000D7BD1" w:rsidRPr="00F410A9" w:rsidRDefault="000D7BD1" w:rsidP="000D7BD1">
      <w:pPr>
        <w:tabs>
          <w:tab w:val="left" w:pos="993"/>
        </w:tabs>
        <w:ind w:right="-81" w:firstLine="709"/>
        <w:jc w:val="both"/>
      </w:pPr>
      <w:r w:rsidRPr="00F410A9">
        <w:t>- при отсутствии информации о месте нахождения исполнительного органа и деятельности организации.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left="1778" w:right="-81"/>
        <w:jc w:val="both"/>
        <w:rPr>
          <w:rFonts w:ascii="Arial" w:hAnsi="Arial" w:cs="Arial"/>
          <w:sz w:val="20"/>
          <w:szCs w:val="20"/>
        </w:rPr>
      </w:pPr>
    </w:p>
    <w:p w:rsidR="000D7BD1" w:rsidRPr="00F410A9" w:rsidRDefault="000D7BD1" w:rsidP="000D7BD1">
      <w:pPr>
        <w:tabs>
          <w:tab w:val="left" w:pos="180"/>
        </w:tabs>
        <w:autoSpaceDE w:val="0"/>
        <w:autoSpaceDN w:val="0"/>
        <w:adjustRightInd w:val="0"/>
        <w:ind w:firstLine="720"/>
        <w:rPr>
          <w:bCs/>
          <w:u w:val="single"/>
        </w:rPr>
      </w:pPr>
      <w:r w:rsidRPr="00884EE0">
        <w:rPr>
          <w:bCs/>
          <w:u w:val="single"/>
        </w:rPr>
        <w:t>5.4. Учет материалов</w:t>
      </w:r>
      <w:r w:rsidRPr="00F410A9">
        <w:rPr>
          <w:bCs/>
          <w:u w:val="single"/>
        </w:rPr>
        <w:t xml:space="preserve"> </w:t>
      </w:r>
    </w:p>
    <w:p w:rsidR="000D7BD1" w:rsidRPr="00F410A9" w:rsidRDefault="000D7BD1" w:rsidP="000D7BD1">
      <w:pPr>
        <w:ind w:firstLine="720"/>
        <w:jc w:val="both"/>
      </w:pPr>
      <w:r w:rsidRPr="00F410A9">
        <w:t>5.</w:t>
      </w:r>
      <w:r>
        <w:t>4</w:t>
      </w:r>
      <w:r w:rsidRPr="00F410A9">
        <w:t>.1. Учет сырья, материалов и прочих материально-производственных запасов ведется на счете 10 «Материалы», без  использования счетов 15 «Заготовление и приобретение материальных ценностей» и 16 «Отклонение в стоимости материальных ценностей».</w:t>
      </w:r>
    </w:p>
    <w:p w:rsidR="000D7BD1" w:rsidRPr="00F410A9" w:rsidRDefault="000D7BD1" w:rsidP="000D7BD1">
      <w:pPr>
        <w:ind w:firstLine="720"/>
        <w:jc w:val="both"/>
      </w:pPr>
      <w:r w:rsidRPr="00F410A9">
        <w:t>5.</w:t>
      </w:r>
      <w:r>
        <w:t>4</w:t>
      </w:r>
      <w:r w:rsidRPr="00F410A9">
        <w:t>.2. Материальные ценности приходуются в бухгалтерском учете по дебету счета 10 «М</w:t>
      </w:r>
      <w:r w:rsidRPr="00F410A9">
        <w:t>а</w:t>
      </w:r>
      <w:r w:rsidRPr="00F410A9">
        <w:t>териалы» по цене приобретения с учетом транспортно-заготовительных расходов в случае, если их можно отнести непосредственно к данным материальным ценностям.</w:t>
      </w:r>
    </w:p>
    <w:p w:rsidR="000D7BD1" w:rsidRPr="00F410A9" w:rsidRDefault="000D7BD1" w:rsidP="000D7BD1">
      <w:pPr>
        <w:ind w:firstLine="709"/>
        <w:jc w:val="both"/>
      </w:pPr>
      <w:r w:rsidRPr="00F410A9">
        <w:t>Транспортно-заготовительные расходы, суммы по которым не представляется возможным отнести непосредственно к конкретной партии приобретенных запасов, в течение месяца накапл</w:t>
      </w:r>
      <w:r w:rsidRPr="00F410A9">
        <w:t>и</w:t>
      </w:r>
      <w:r w:rsidRPr="00F410A9">
        <w:t xml:space="preserve">ваются на отдельном </w:t>
      </w:r>
      <w:proofErr w:type="spellStart"/>
      <w:r w:rsidRPr="00F410A9">
        <w:t>субсчете</w:t>
      </w:r>
      <w:proofErr w:type="spellEnd"/>
      <w:r w:rsidRPr="00F410A9">
        <w:t xml:space="preserve"> 10.90  к счету 10 «Материалы». По итогам месяца общая сумма т</w:t>
      </w:r>
      <w:r w:rsidRPr="00F410A9">
        <w:t>а</w:t>
      </w:r>
      <w:r w:rsidRPr="00F410A9">
        <w:t>ких расходов распределяется  на номенклатуры  материалов пропорционально стоимости матер</w:t>
      </w:r>
      <w:r w:rsidRPr="00F410A9">
        <w:t>и</w:t>
      </w:r>
      <w:r w:rsidRPr="00F410A9">
        <w:t>алов, переданных в производство.</w:t>
      </w:r>
    </w:p>
    <w:p w:rsidR="000D7BD1" w:rsidRPr="00F840F3" w:rsidRDefault="000D7BD1" w:rsidP="000D7BD1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AA0080">
        <w:rPr>
          <w:rFonts w:ascii="Times New Roman" w:hAnsi="Times New Roman"/>
          <w:sz w:val="24"/>
          <w:szCs w:val="24"/>
        </w:rPr>
        <w:t>5.4.3. Списание сырья, материалов и прочих материально-производственных запасов  в теч</w:t>
      </w:r>
      <w:r w:rsidRPr="00AA0080">
        <w:rPr>
          <w:rFonts w:ascii="Times New Roman" w:hAnsi="Times New Roman"/>
          <w:sz w:val="24"/>
          <w:szCs w:val="24"/>
        </w:rPr>
        <w:t>е</w:t>
      </w:r>
      <w:r w:rsidRPr="00AA0080">
        <w:rPr>
          <w:rFonts w:ascii="Times New Roman" w:hAnsi="Times New Roman"/>
          <w:sz w:val="24"/>
          <w:szCs w:val="24"/>
        </w:rPr>
        <w:t>ние месяца производится по средневзвешенной (мгновенной) цене. По окончании отчетного пер</w:t>
      </w:r>
      <w:r w:rsidRPr="00AA0080">
        <w:rPr>
          <w:rFonts w:ascii="Times New Roman" w:hAnsi="Times New Roman"/>
          <w:sz w:val="24"/>
          <w:szCs w:val="24"/>
        </w:rPr>
        <w:t>и</w:t>
      </w:r>
      <w:r w:rsidRPr="00AA0080">
        <w:rPr>
          <w:rFonts w:ascii="Times New Roman" w:hAnsi="Times New Roman"/>
          <w:sz w:val="24"/>
          <w:szCs w:val="24"/>
        </w:rPr>
        <w:t>ода формируется среднемесячн</w:t>
      </w:r>
      <w:r>
        <w:rPr>
          <w:rFonts w:ascii="Times New Roman" w:hAnsi="Times New Roman"/>
          <w:sz w:val="24"/>
          <w:szCs w:val="24"/>
        </w:rPr>
        <w:t>ая</w:t>
      </w:r>
      <w:r w:rsidRPr="00AA0080">
        <w:rPr>
          <w:rFonts w:ascii="Times New Roman" w:hAnsi="Times New Roman"/>
          <w:sz w:val="24"/>
          <w:szCs w:val="24"/>
        </w:rPr>
        <w:t xml:space="preserve"> фактическ</w:t>
      </w:r>
      <w:r>
        <w:rPr>
          <w:rFonts w:ascii="Times New Roman" w:hAnsi="Times New Roman"/>
          <w:sz w:val="24"/>
          <w:szCs w:val="24"/>
        </w:rPr>
        <w:t>ая</w:t>
      </w:r>
      <w:r w:rsidRPr="00AA0080">
        <w:rPr>
          <w:rFonts w:ascii="Times New Roman" w:hAnsi="Times New Roman"/>
          <w:sz w:val="24"/>
          <w:szCs w:val="24"/>
        </w:rPr>
        <w:t xml:space="preserve"> себестоимост</w:t>
      </w:r>
      <w:r>
        <w:rPr>
          <w:rFonts w:ascii="Times New Roman" w:hAnsi="Times New Roman"/>
          <w:sz w:val="24"/>
          <w:szCs w:val="24"/>
        </w:rPr>
        <w:t>ь</w:t>
      </w:r>
      <w:r w:rsidRPr="00AA0080">
        <w:rPr>
          <w:rFonts w:ascii="Times New Roman" w:hAnsi="Times New Roman"/>
          <w:sz w:val="24"/>
          <w:szCs w:val="24"/>
        </w:rPr>
        <w:t xml:space="preserve"> (взвешенная оценка), в расчет кот</w:t>
      </w:r>
      <w:r w:rsidRPr="00AA0080">
        <w:rPr>
          <w:rFonts w:ascii="Times New Roman" w:hAnsi="Times New Roman"/>
          <w:sz w:val="24"/>
          <w:szCs w:val="24"/>
        </w:rPr>
        <w:t>о</w:t>
      </w:r>
      <w:r w:rsidRPr="00AA0080">
        <w:rPr>
          <w:rFonts w:ascii="Times New Roman" w:hAnsi="Times New Roman"/>
          <w:sz w:val="24"/>
          <w:szCs w:val="24"/>
        </w:rPr>
        <w:t xml:space="preserve">рой </w:t>
      </w:r>
      <w:proofErr w:type="gramStart"/>
      <w:r w:rsidRPr="00AA0080">
        <w:rPr>
          <w:rFonts w:ascii="Times New Roman" w:hAnsi="Times New Roman"/>
          <w:sz w:val="24"/>
          <w:szCs w:val="24"/>
        </w:rPr>
        <w:t>включаются</w:t>
      </w:r>
      <w:proofErr w:type="gramEnd"/>
      <w:r w:rsidRPr="00AA0080">
        <w:rPr>
          <w:rFonts w:ascii="Times New Roman" w:hAnsi="Times New Roman"/>
          <w:sz w:val="24"/>
          <w:szCs w:val="24"/>
        </w:rPr>
        <w:t xml:space="preserve"> количество и стоимость материалов на начало месяца и все поступления за месяц (отчетный период);</w:t>
      </w:r>
    </w:p>
    <w:p w:rsidR="000D7BD1" w:rsidRPr="00F410A9" w:rsidRDefault="000D7BD1" w:rsidP="000D7BD1">
      <w:pPr>
        <w:ind w:firstLine="708"/>
        <w:jc w:val="both"/>
      </w:pPr>
      <w:r w:rsidRPr="00F410A9">
        <w:t>5.</w:t>
      </w:r>
      <w:r>
        <w:t>4</w:t>
      </w:r>
      <w:r w:rsidRPr="00F410A9">
        <w:t>.4. Стоимость сырья, материалов прочих материально-производственных запасов, сп</w:t>
      </w:r>
      <w:r w:rsidRPr="00F410A9">
        <w:t>и</w:t>
      </w:r>
      <w:r w:rsidRPr="00F410A9">
        <w:t>санных на производство,  определяется с учетом  технологических потерь, если  эти потери вкл</w:t>
      </w:r>
      <w:r w:rsidRPr="00F410A9">
        <w:t>ю</w:t>
      </w:r>
      <w:r w:rsidRPr="00F410A9">
        <w:t xml:space="preserve">чены в рецептуры. </w:t>
      </w:r>
    </w:p>
    <w:p w:rsidR="000D7BD1" w:rsidRPr="00F410A9" w:rsidRDefault="000D7BD1" w:rsidP="000D7BD1">
      <w:pPr>
        <w:ind w:firstLine="708"/>
        <w:jc w:val="both"/>
      </w:pPr>
      <w:r w:rsidRPr="00F410A9">
        <w:t>5.</w:t>
      </w:r>
      <w:r>
        <w:t>4</w:t>
      </w:r>
      <w:r w:rsidRPr="00F410A9">
        <w:t>.5.  Стоимость примесей, полученных в ходе обработки отдельных видов сырья,     в бу</w:t>
      </w:r>
      <w:r w:rsidRPr="00F410A9">
        <w:t>х</w:t>
      </w:r>
      <w:r w:rsidRPr="00F410A9">
        <w:t xml:space="preserve">галтерском учете не отражается, т.к. потери  на примеси включаются в  рецептуры. </w:t>
      </w:r>
    </w:p>
    <w:p w:rsidR="000D7BD1" w:rsidRPr="00F410A9" w:rsidRDefault="000D7BD1" w:rsidP="000D7BD1">
      <w:pPr>
        <w:ind w:firstLine="708"/>
        <w:jc w:val="both"/>
      </w:pPr>
      <w:r w:rsidRPr="00F410A9">
        <w:t>5.</w:t>
      </w:r>
      <w:r>
        <w:t>4</w:t>
      </w:r>
      <w:r w:rsidRPr="00F410A9">
        <w:t>.6</w:t>
      </w:r>
      <w:proofErr w:type="gramStart"/>
      <w:r w:rsidRPr="00F410A9">
        <w:t xml:space="preserve">  В</w:t>
      </w:r>
      <w:proofErr w:type="gramEnd"/>
      <w:r w:rsidRPr="00F410A9">
        <w:t xml:space="preserve"> случае, если примеси, б/у тара, отходы производства могут быть реализованы на сторону, то они </w:t>
      </w:r>
      <w:proofErr w:type="spellStart"/>
      <w:r w:rsidRPr="00F410A9">
        <w:t>оприходуются</w:t>
      </w:r>
      <w:proofErr w:type="spellEnd"/>
      <w:r w:rsidRPr="00F410A9">
        <w:t xml:space="preserve"> в момент реализации (бухгалтерская запись по дебету счета 10 и </w:t>
      </w:r>
      <w:r w:rsidRPr="00F410A9">
        <w:lastRenderedPageBreak/>
        <w:t xml:space="preserve">кредиту счета 91)  по цене возможной реализации.  Цена возможной реализации устанавливается плановой службой Предприятия.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 xml:space="preserve">Если материалы изготавливает  ремонтно-строительный или ремонтно-механический цех  (т.е. тот цех, который,  как правило, оказывает услуги), то указанные материалы приходуются по плановым ценам.  </w:t>
      </w:r>
    </w:p>
    <w:p w:rsidR="000D7BD1" w:rsidRPr="00F410A9" w:rsidRDefault="000D7BD1" w:rsidP="000D7BD1">
      <w:pPr>
        <w:ind w:firstLine="720"/>
        <w:jc w:val="both"/>
      </w:pPr>
      <w:r w:rsidRPr="00F410A9">
        <w:t>5.</w:t>
      </w:r>
      <w:r>
        <w:t>4</w:t>
      </w:r>
      <w:r w:rsidRPr="00F410A9">
        <w:t>.7. Расходы по содержанию:</w:t>
      </w:r>
    </w:p>
    <w:p w:rsidR="000D7BD1" w:rsidRPr="00F410A9" w:rsidRDefault="000D7BD1" w:rsidP="000D7BD1">
      <w:pPr>
        <w:ind w:firstLine="720"/>
        <w:jc w:val="both"/>
      </w:pPr>
      <w:r w:rsidRPr="00F410A9">
        <w:t xml:space="preserve"> - сырьевых складов, </w:t>
      </w:r>
    </w:p>
    <w:p w:rsidR="000D7BD1" w:rsidRPr="00F410A9" w:rsidRDefault="000D7BD1" w:rsidP="000D7BD1">
      <w:pPr>
        <w:ind w:firstLine="720"/>
        <w:jc w:val="both"/>
      </w:pPr>
      <w:proofErr w:type="gramStart"/>
      <w:r w:rsidRPr="00F410A9">
        <w:t xml:space="preserve">- смешанных складов (заготовительно-складских подразделений, которые заняты не только приемом, отпуском и хранением сырья и материалов, но и других видов материальных ценностей (например, основные средства, полуфабрикаты собственного производства, готовая продукция, товары и т.д.), </w:t>
      </w:r>
      <w:proofErr w:type="gramEnd"/>
    </w:p>
    <w:p w:rsidR="000D7BD1" w:rsidRPr="00F410A9" w:rsidRDefault="000D7BD1" w:rsidP="000D7BD1">
      <w:pPr>
        <w:ind w:firstLine="720"/>
        <w:jc w:val="both"/>
      </w:pPr>
      <w:r w:rsidRPr="00F410A9">
        <w:t xml:space="preserve">- отдела материально-технического обеспечения  </w:t>
      </w:r>
    </w:p>
    <w:p w:rsidR="000D7BD1" w:rsidRPr="00F410A9" w:rsidRDefault="000D7BD1" w:rsidP="000D7BD1">
      <w:pPr>
        <w:jc w:val="both"/>
      </w:pPr>
      <w:r w:rsidRPr="00F410A9">
        <w:t xml:space="preserve">в течение отчетного периода учитываются по дебету счета 25 «Общепроизводственные расходы» в разрезе заготовительно-складских подразделений. </w:t>
      </w:r>
    </w:p>
    <w:p w:rsidR="000D7BD1" w:rsidRPr="00F410A9" w:rsidRDefault="000D7BD1" w:rsidP="000D7BD1">
      <w:pPr>
        <w:pStyle w:val="ab"/>
        <w:ind w:firstLine="567"/>
        <w:jc w:val="both"/>
      </w:pPr>
      <w:r w:rsidRPr="00F410A9">
        <w:rPr>
          <w:szCs w:val="24"/>
        </w:rPr>
        <w:t xml:space="preserve">     По итогам месяца накопленная сумма расходов распределяется между основными прои</w:t>
      </w:r>
      <w:r w:rsidRPr="00F410A9">
        <w:rPr>
          <w:szCs w:val="24"/>
        </w:rPr>
        <w:t>з</w:t>
      </w:r>
      <w:r w:rsidRPr="00F410A9">
        <w:rPr>
          <w:szCs w:val="24"/>
        </w:rPr>
        <w:t xml:space="preserve">водственными цехами пропорционально  </w:t>
      </w:r>
      <w:r w:rsidRPr="00F410A9">
        <w:t>количеству выпущенной продукции в тоннах.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5.</w:t>
      </w:r>
      <w:r>
        <w:t>4</w:t>
      </w:r>
      <w:r w:rsidRPr="00F410A9">
        <w:t>.8 Резервы под снижение стоимости МПЗ.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Материально-производственные запасы, на которые в течение отчетного года рыночная ц</w:t>
      </w:r>
      <w:r w:rsidRPr="00F410A9">
        <w:t>е</w:t>
      </w:r>
      <w:r w:rsidRPr="00F410A9">
        <w:t>на снизилась или они морально устарели либо полностью или частично потеряли свои первон</w:t>
      </w:r>
      <w:r w:rsidRPr="00F410A9">
        <w:t>а</w:t>
      </w:r>
      <w:r w:rsidRPr="00F410A9">
        <w:t>чальные качества, отражаются в бухгалтерском балансе на конец отчетного года по текущей р</w:t>
      </w:r>
      <w:r w:rsidRPr="00F410A9">
        <w:t>ы</w:t>
      </w:r>
      <w:r w:rsidRPr="00F410A9">
        <w:t xml:space="preserve">ночной стоимости с учетом физического состояния запасов.   </w:t>
      </w:r>
    </w:p>
    <w:p w:rsidR="000D7BD1" w:rsidRPr="00F410A9" w:rsidRDefault="00AF252F" w:rsidP="000D7BD1">
      <w:pPr>
        <w:tabs>
          <w:tab w:val="left" w:pos="993"/>
        </w:tabs>
        <w:ind w:firstLine="709"/>
        <w:jc w:val="both"/>
      </w:pPr>
      <w:r>
        <w:t>В конце</w:t>
      </w:r>
      <w:r w:rsidR="000D7BD1" w:rsidRPr="00F410A9">
        <w:t xml:space="preserve"> отчетного года </w:t>
      </w:r>
      <w:r>
        <w:t xml:space="preserve">специалистами </w:t>
      </w:r>
      <w:r w:rsidR="000D7BD1" w:rsidRPr="00F410A9">
        <w:t>организаци</w:t>
      </w:r>
      <w:r>
        <w:t>и</w:t>
      </w:r>
      <w:r w:rsidR="000D7BD1" w:rsidRPr="00F410A9">
        <w:t xml:space="preserve"> </w:t>
      </w:r>
      <w:r>
        <w:t>выявляются материальные ценности, которые по ряду причин (истек срок годности, информация не соответствует, продукция, для пр</w:t>
      </w:r>
      <w:r>
        <w:t>о</w:t>
      </w:r>
      <w:r>
        <w:t>изводства которой были закуплены материалы, не будет выпускаться и т.п.) не будут использов</w:t>
      </w:r>
      <w:r>
        <w:t>а</w:t>
      </w:r>
      <w:r>
        <w:t xml:space="preserve">ны для производства продукции.  </w:t>
      </w:r>
    </w:p>
    <w:p w:rsidR="000D7BD1" w:rsidRPr="00AF252F" w:rsidRDefault="000D7BD1" w:rsidP="000D7BD1">
      <w:pPr>
        <w:tabs>
          <w:tab w:val="left" w:pos="993"/>
        </w:tabs>
        <w:ind w:firstLine="709"/>
        <w:jc w:val="both"/>
      </w:pPr>
      <w:r w:rsidRPr="00AF252F">
        <w:t>Для МПЗ, текущая рыночная стоимость которых на 31 декабря отчетного года меньше их фактической себестоимости, создается резерв под снижение стоимости по каждой единице МПЗ.  При этом резерв создается только в случае</w:t>
      </w:r>
      <w:r w:rsidR="0000532F">
        <w:t>,</w:t>
      </w:r>
      <w:r w:rsidRPr="00AF252F">
        <w:t xml:space="preserve"> если текущая рыночная стоимость снизилась по сра</w:t>
      </w:r>
      <w:r w:rsidRPr="00AF252F">
        <w:t>в</w:t>
      </w:r>
      <w:r w:rsidRPr="00AF252F">
        <w:t xml:space="preserve">нению с фактической  себестоимостью более чем на </w:t>
      </w:r>
      <w:r w:rsidR="00AF252F" w:rsidRPr="00AF252F">
        <w:t>20</w:t>
      </w:r>
      <w:r w:rsidRPr="00AF252F">
        <w:t>%.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AF252F">
        <w:t>При этом по сырью, материалам, полуфабрикатам и т.п. материальным запасам резерв под</w:t>
      </w:r>
      <w:r w:rsidRPr="00F410A9">
        <w:t xml:space="preserve"> снижение стоимости не создается в случае, если текущая рыночная стоимость готовой продукции, производимая из таких материальных запасов, соответствует или превышает ее фактическую ст</w:t>
      </w:r>
      <w:r w:rsidRPr="00F410A9">
        <w:t>о</w:t>
      </w:r>
      <w:r w:rsidRPr="00F410A9">
        <w:t xml:space="preserve">имость.   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 xml:space="preserve">Резерв под снижение стоимости МПЗ отражается по состоянию на 31 декабря отчетного года по дебету </w:t>
      </w:r>
      <w:proofErr w:type="spellStart"/>
      <w:r w:rsidRPr="00F410A9">
        <w:t>субсчета</w:t>
      </w:r>
      <w:proofErr w:type="spellEnd"/>
      <w:r w:rsidRPr="00F410A9">
        <w:t xml:space="preserve"> 91.03.00 и кредиту счета 14 «Резерв под снижение стоимости материал</w:t>
      </w:r>
      <w:r w:rsidRPr="00F410A9">
        <w:t>ь</w:t>
      </w:r>
      <w:r w:rsidRPr="00F410A9">
        <w:t>ных ценностей»</w:t>
      </w:r>
      <w:r w:rsidR="0000532F">
        <w:t>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По мере отпуска</w:t>
      </w:r>
      <w:r w:rsidR="0000532F">
        <w:t>,</w:t>
      </w:r>
      <w:r w:rsidRPr="00F410A9">
        <w:t xml:space="preserve"> </w:t>
      </w:r>
      <w:r w:rsidR="00AF252F">
        <w:t>списания и прочего выбытия</w:t>
      </w:r>
      <w:r w:rsidR="0000532F">
        <w:t xml:space="preserve"> запасов</w:t>
      </w:r>
      <w:r w:rsidRPr="00F410A9">
        <w:t xml:space="preserve"> начисленный резерв </w:t>
      </w:r>
      <w:r w:rsidR="0000532F">
        <w:t>восстанавлив</w:t>
      </w:r>
      <w:r w:rsidR="0000532F">
        <w:t>а</w:t>
      </w:r>
      <w:r w:rsidRPr="00F410A9">
        <w:t xml:space="preserve">ется в кредит </w:t>
      </w:r>
      <w:proofErr w:type="spellStart"/>
      <w:r w:rsidRPr="00F410A9">
        <w:t>субсчета</w:t>
      </w:r>
      <w:proofErr w:type="spellEnd"/>
      <w:r w:rsidRPr="00F410A9">
        <w:t xml:space="preserve"> 91.03.00.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u w:val="single"/>
        </w:rPr>
      </w:pPr>
      <w:r w:rsidRPr="00F410A9">
        <w:rPr>
          <w:u w:val="single"/>
        </w:rPr>
        <w:t>5.</w:t>
      </w:r>
      <w:r>
        <w:rPr>
          <w:u w:val="single"/>
        </w:rPr>
        <w:t>5</w:t>
      </w:r>
      <w:r w:rsidRPr="00F410A9">
        <w:rPr>
          <w:u w:val="single"/>
        </w:rPr>
        <w:t xml:space="preserve">. Учет полуфабрикатов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5.</w:t>
      </w:r>
      <w:r>
        <w:t>5</w:t>
      </w:r>
      <w:r w:rsidRPr="00F410A9">
        <w:t>.1. Покупные полуфабрикаты учитываются в составе материалов в порядке, предусмо</w:t>
      </w:r>
      <w:r w:rsidRPr="00F410A9">
        <w:t>т</w:t>
      </w:r>
      <w:r w:rsidRPr="00F410A9">
        <w:t xml:space="preserve">ренном для учета материалов (пункт </w:t>
      </w:r>
      <w:r w:rsidR="00884EE0">
        <w:t>5</w:t>
      </w:r>
      <w:r w:rsidRPr="00F410A9">
        <w:t>.</w:t>
      </w:r>
      <w:r w:rsidR="00884EE0">
        <w:t>4</w:t>
      </w:r>
      <w:r w:rsidRPr="00F410A9">
        <w:t xml:space="preserve"> настоящего Положения).  В качестве покупных полуфа</w:t>
      </w:r>
      <w:r w:rsidRPr="00F410A9">
        <w:t>б</w:t>
      </w:r>
      <w:r w:rsidRPr="00F410A9">
        <w:t>рикатов учитываются приобретаемые материальные ценности, которые используются на компле</w:t>
      </w:r>
      <w:r w:rsidRPr="00F410A9">
        <w:t>к</w:t>
      </w:r>
      <w:r w:rsidRPr="00F410A9">
        <w:t>тование продукции или  подвергающихся дополнительной обработке для получения готовой пр</w:t>
      </w:r>
      <w:r w:rsidRPr="00F410A9">
        <w:t>о</w:t>
      </w:r>
      <w:r w:rsidRPr="00F410A9">
        <w:t>дукции.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5.</w:t>
      </w:r>
      <w:r>
        <w:t>5</w:t>
      </w:r>
      <w:r w:rsidRPr="00F410A9">
        <w:t>.2. Полуфабрикаты собственного производства – продукты, полученные в отдельных ц</w:t>
      </w:r>
      <w:r w:rsidRPr="00F410A9">
        <w:t>е</w:t>
      </w:r>
      <w:r w:rsidRPr="00F410A9">
        <w:t>хах, еще не прошедшие всех установленных технологическим процессом операций и подлежащие доработке в последующих цехах или укомплектованию в готовые изделия.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В бухгалтерском учете полуфабрикаты собственного производства выделяются в отдел</w:t>
      </w:r>
      <w:r w:rsidRPr="00F410A9">
        <w:t>ь</w:t>
      </w:r>
      <w:r w:rsidRPr="00F410A9">
        <w:t>ную группу запасов и учитываются в зависимости от дальнейшего использования: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- полуфабрикаты, производимые и используемые в одном и том же цехе на разных участках производственного цикла, учитываются на счете 20 «Основное производство».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lastRenderedPageBreak/>
        <w:t>- полуфабрикаты, выпускаемые в одном цехе для передачи в другое подразделение (цех, склад, кладовую), учитываются обособленно на счете 21 «Полуфабрикаты собственного прои</w:t>
      </w:r>
      <w:r w:rsidRPr="00F410A9">
        <w:t>з</w:t>
      </w:r>
      <w:r w:rsidRPr="00F410A9">
        <w:t>водства» по мере их выработки.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- полуфабрикаты, выпускаемые</w:t>
      </w:r>
      <w:r w:rsidR="00884EE0">
        <w:t xml:space="preserve"> для</w:t>
      </w:r>
      <w:r w:rsidRPr="00F410A9">
        <w:t xml:space="preserve"> продажи (передачи на сторону), учитываются на счете 43 «Готовая продукция».</w:t>
      </w:r>
    </w:p>
    <w:p w:rsidR="000D7BD1" w:rsidRPr="00F410A9" w:rsidRDefault="000D7BD1" w:rsidP="000D7BD1">
      <w:pPr>
        <w:ind w:firstLine="720"/>
        <w:jc w:val="both"/>
      </w:pPr>
      <w:r w:rsidRPr="00F410A9">
        <w:t>5.</w:t>
      </w:r>
      <w:r>
        <w:t>5</w:t>
      </w:r>
      <w:r w:rsidRPr="00F410A9">
        <w:t xml:space="preserve">.3. В течение месяца оприходование полуфабрикатов ведется по средней мгновенной цене сырья, из которых состоят полуфабрикаты. </w:t>
      </w:r>
    </w:p>
    <w:p w:rsidR="000D7BD1" w:rsidRPr="00F410A9" w:rsidRDefault="000D7BD1" w:rsidP="000D7BD1">
      <w:pPr>
        <w:ind w:firstLine="720"/>
        <w:jc w:val="both"/>
      </w:pPr>
      <w:r w:rsidRPr="00F410A9">
        <w:t>По окончании месяца полуфабрикаты оцениваются по фактической себестоимости, которая включает:  среднюю взвешенную стоимость сырья, из которых они состоят, заработную плату и социальные отчисления основных производственных рабочих, ТЭР.</w:t>
      </w:r>
    </w:p>
    <w:p w:rsidR="000D7BD1" w:rsidRPr="00F410A9" w:rsidRDefault="000D7BD1" w:rsidP="000D7BD1">
      <w:pPr>
        <w:ind w:firstLine="720"/>
        <w:jc w:val="both"/>
      </w:pPr>
      <w:r w:rsidRPr="00F410A9">
        <w:t>Заработная плата, социальные отчисления и ТЭР распределяются на номенклатуру пол</w:t>
      </w:r>
      <w:r w:rsidRPr="00F410A9">
        <w:t>у</w:t>
      </w:r>
      <w:r w:rsidRPr="00F410A9">
        <w:t xml:space="preserve">фабрикатов  (в том числе, фазных) пропорционально тоннажу выпущенной продукции.  </w:t>
      </w:r>
    </w:p>
    <w:p w:rsidR="000D7BD1" w:rsidRPr="00F410A9" w:rsidRDefault="000D7BD1" w:rsidP="000D7BD1">
      <w:pPr>
        <w:ind w:firstLine="720"/>
        <w:jc w:val="both"/>
      </w:pPr>
      <w:r w:rsidRPr="00F410A9">
        <w:t>5.</w:t>
      </w:r>
      <w:r>
        <w:t>5</w:t>
      </w:r>
      <w:r w:rsidRPr="00F410A9">
        <w:t>.4. Если на фабрике функционирует цех, который выпускает только полуфабрикаты, то по  дебету счета 20 этого цеха отражаются: сырье, материалы, тара, входящие в состав многоко</w:t>
      </w:r>
      <w:r w:rsidRPr="00F410A9">
        <w:t>м</w:t>
      </w:r>
      <w:r w:rsidRPr="00F410A9">
        <w:t>понентных полуфабрикатов;  заработная плата основных производственных рабочих и социальные отчисления, а также ТЭР.  ТЭР могут распределяться с других счетов учета (например, 23).  Ра</w:t>
      </w:r>
      <w:r w:rsidRPr="00F410A9">
        <w:t>с</w:t>
      </w:r>
      <w:r w:rsidRPr="00F410A9">
        <w:t xml:space="preserve">ходы вспомогательных производств  (кроме ТЭР) и общепроизводственные расходы на указанный цех не распределяются.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 xml:space="preserve"> 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u w:val="single"/>
        </w:rPr>
      </w:pPr>
      <w:r w:rsidRPr="00F410A9">
        <w:rPr>
          <w:u w:val="single"/>
        </w:rPr>
        <w:t>5.</w:t>
      </w:r>
      <w:r>
        <w:rPr>
          <w:u w:val="single"/>
        </w:rPr>
        <w:t>6</w:t>
      </w:r>
      <w:r w:rsidRPr="00F410A9">
        <w:rPr>
          <w:u w:val="single"/>
        </w:rPr>
        <w:t>. Учет возвратных отходов</w:t>
      </w:r>
    </w:p>
    <w:p w:rsidR="000D7BD1" w:rsidRPr="00F410A9" w:rsidRDefault="000D7BD1" w:rsidP="000D7BD1">
      <w:pPr>
        <w:ind w:firstLine="720"/>
        <w:jc w:val="both"/>
      </w:pPr>
      <w:r w:rsidRPr="00F410A9">
        <w:t>5.</w:t>
      </w:r>
      <w:r>
        <w:t>6</w:t>
      </w:r>
      <w:r w:rsidRPr="00F410A9">
        <w:t>.1. Учет возвратных отходов ведется на счете 21, если возвратные отходы выработаны для передачи в другое подразделение (другой цех, кладовую, склад).   Возвратные отходы отр</w:t>
      </w:r>
      <w:r w:rsidRPr="00F410A9">
        <w:t>а</w:t>
      </w:r>
      <w:r w:rsidRPr="00F410A9">
        <w:t xml:space="preserve">жаются на счете 21 по мере их выработки. </w:t>
      </w:r>
    </w:p>
    <w:p w:rsidR="000D7BD1" w:rsidRPr="00F410A9" w:rsidRDefault="000D7BD1" w:rsidP="000D7BD1">
      <w:pPr>
        <w:ind w:firstLine="720"/>
        <w:jc w:val="both"/>
      </w:pPr>
      <w:r w:rsidRPr="00F410A9">
        <w:t>5.</w:t>
      </w:r>
      <w:r>
        <w:t>6</w:t>
      </w:r>
      <w:r w:rsidRPr="00F410A9">
        <w:t>.2. В течение месяца оприходование возвратных отходов ведется по средней мгновенной цене сырья, из которых они состоят. По окончании месяца оцениваются по фактической себест</w:t>
      </w:r>
      <w:r w:rsidRPr="00F410A9">
        <w:t>о</w:t>
      </w:r>
      <w:r w:rsidRPr="00F410A9">
        <w:t>имости, которая включает:  среднюю взвешенную стоимость сырья, из которых они состоят, зар</w:t>
      </w:r>
      <w:r w:rsidRPr="00F410A9">
        <w:t>а</w:t>
      </w:r>
      <w:r w:rsidRPr="00F410A9">
        <w:t>ботной платы и социальных отчислений основных производственных рабочих, ТЭР.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  <w:u w:val="single"/>
        </w:rPr>
      </w:pPr>
      <w:r w:rsidRPr="00F410A9">
        <w:rPr>
          <w:u w:val="single"/>
        </w:rPr>
        <w:t xml:space="preserve">5.8. </w:t>
      </w:r>
      <w:r w:rsidRPr="00F410A9">
        <w:rPr>
          <w:bCs/>
          <w:u w:val="single"/>
        </w:rPr>
        <w:t xml:space="preserve">Оценка незавершенного производства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  <w:u w:val="single"/>
        </w:rPr>
      </w:pPr>
      <w:r w:rsidRPr="00F410A9">
        <w:rPr>
          <w:bCs/>
        </w:rPr>
        <w:t>К незавершенному производству (НЗП) относятся фазные полуфабрикаты, не прошедшие всех стадий обработки в цехе, полуфабрикаты и возвратные отходы, не переданные в другие по</w:t>
      </w:r>
      <w:r w:rsidRPr="00F410A9">
        <w:rPr>
          <w:bCs/>
        </w:rPr>
        <w:t>д</w:t>
      </w:r>
      <w:r w:rsidRPr="00F410A9">
        <w:rPr>
          <w:bCs/>
        </w:rPr>
        <w:t xml:space="preserve">разделения.  Сырье и покупные полуфабрикаты, переданные в цеха по </w:t>
      </w:r>
      <w:proofErr w:type="spellStart"/>
      <w:r w:rsidRPr="00F410A9">
        <w:rPr>
          <w:bCs/>
        </w:rPr>
        <w:t>лимитно</w:t>
      </w:r>
      <w:proofErr w:type="spellEnd"/>
      <w:r w:rsidRPr="00F410A9">
        <w:rPr>
          <w:bCs/>
        </w:rPr>
        <w:t xml:space="preserve">-заборным картам, </w:t>
      </w:r>
      <w:proofErr w:type="spellStart"/>
      <w:r w:rsidRPr="00F410A9">
        <w:rPr>
          <w:bCs/>
        </w:rPr>
        <w:t>растаренные</w:t>
      </w:r>
      <w:proofErr w:type="spellEnd"/>
      <w:r w:rsidRPr="00F410A9">
        <w:rPr>
          <w:bCs/>
        </w:rPr>
        <w:t xml:space="preserve"> и подготовленные к обработке, учитываются в составе НЗП как сырье, начатое обр</w:t>
      </w:r>
      <w:r w:rsidRPr="00F410A9">
        <w:rPr>
          <w:bCs/>
        </w:rPr>
        <w:t>а</w:t>
      </w:r>
      <w:r w:rsidRPr="00F410A9">
        <w:rPr>
          <w:bCs/>
        </w:rPr>
        <w:t>боткой</w:t>
      </w:r>
      <w:r w:rsidRPr="00F410A9">
        <w:rPr>
          <w:bCs/>
          <w:u w:val="single"/>
        </w:rPr>
        <w:t>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5.8.1. Оценка незавершенного производства осуществляется в разрезе цехов основного производства.  Оценка отражается по стоимости сырья, материалов и полуфабрикатов, поступи</w:t>
      </w:r>
      <w:r w:rsidRPr="00F410A9">
        <w:t>в</w:t>
      </w:r>
      <w:r w:rsidRPr="00F410A9">
        <w:t xml:space="preserve">ших в цех для дальнейшей переработки.  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 xml:space="preserve">При оценке незавершенного производства «раскладка» незавершенного производства до стоимости сырья осуществляется  до рамок цеха, т.е. в одном цехе «раскладка» полуфабриката до сырья не производится,  если полуфабрикат  произведен в другом цехе.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Если полуфабрикат  произведен в цехе, передан на склад, а затем снова отпущен в прои</w:t>
      </w:r>
      <w:r w:rsidRPr="00F410A9">
        <w:t>з</w:t>
      </w:r>
      <w:r w:rsidRPr="00F410A9">
        <w:t>водство в этот же цех, то при «раскладке» НЗП в этом цехе он «раскладывается» до сырья.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5.8.2. Оценка незавершенного производства в разрезе цехов вспомогательного произво</w:t>
      </w:r>
      <w:r w:rsidRPr="00F410A9">
        <w:t>д</w:t>
      </w:r>
      <w:r w:rsidRPr="00F410A9">
        <w:t xml:space="preserve">ства не осуществляется.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u w:val="single"/>
        </w:rPr>
      </w:pPr>
      <w:r w:rsidRPr="00F410A9">
        <w:rPr>
          <w:u w:val="single"/>
        </w:rPr>
        <w:t xml:space="preserve">5.9. Учет и оценка готовой продукции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5.9.1. Продукция, прошедшая все стадии обработки в соответствии с ее  рецептурой, нез</w:t>
      </w:r>
      <w:r w:rsidRPr="00F410A9">
        <w:t>а</w:t>
      </w:r>
      <w:r w:rsidRPr="00F410A9">
        <w:t xml:space="preserve">висимо от места ее нахождения, признается готовой продукцией. Продукция, находящаяся в цехе, признается готовой продукцией при одновременном соблюдении следующих условий: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 xml:space="preserve">- готовая продукция должна быть упакована;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 xml:space="preserve">- готовая продукция должна иметь трафарет (маркировку);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- готовая продукция должна быть принята  ОТК.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>5.9.2.  Учет готовой продукции ведется на счете 43 (без применения счета 40). Готовая пр</w:t>
      </w:r>
      <w:r w:rsidRPr="00F410A9">
        <w:t>о</w:t>
      </w:r>
      <w:r w:rsidRPr="00F410A9">
        <w:t xml:space="preserve">дукция отражаются на счете 43 по мере  выработки.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lastRenderedPageBreak/>
        <w:t>Остатки готовой продукции на конец отчетного месяца оцениваются по фактическим затр</w:t>
      </w:r>
      <w:r w:rsidRPr="00F410A9">
        <w:t>а</w:t>
      </w:r>
      <w:r w:rsidRPr="00F410A9">
        <w:t xml:space="preserve">там – по фактической производственной себестоимости.  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</w:pPr>
      <w:r w:rsidRPr="00F410A9">
        <w:t xml:space="preserve">На счете 43 формируется сокращенная производственная себестоимость готовой продукции – без включения в себестоимость общехозяйственных расходов, отражаемых на счете 26. </w:t>
      </w:r>
    </w:p>
    <w:p w:rsidR="000D7BD1" w:rsidRPr="00F410A9" w:rsidRDefault="000D7BD1" w:rsidP="000D7BD1">
      <w:pPr>
        <w:ind w:firstLine="720"/>
        <w:jc w:val="both"/>
      </w:pPr>
      <w:r w:rsidRPr="00F410A9">
        <w:t xml:space="preserve">В течение месяца оприходование готовой продукции ведется по средней мгновенной цене сырья, из которого состоит указанная продукция. По окончании месяца </w:t>
      </w:r>
      <w:proofErr w:type="gramStart"/>
      <w:r w:rsidRPr="00F410A9">
        <w:t>производится</w:t>
      </w:r>
      <w:proofErr w:type="gramEnd"/>
      <w:r w:rsidRPr="00F410A9">
        <w:t xml:space="preserve"> расчет оприходованной готовой продукции по фактической себестоимости по каждой номенклатурной единице; списание  - по средневзвешенной фактической себестоимости за   месяц. 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5.9.3. Фактическая себестоимость готовой продукции рассчитывается по прямым расходам (учитываемым на счете 20), а также по расходам вспомогательных производств (списанных в д</w:t>
      </w:r>
      <w:r w:rsidRPr="00F410A9">
        <w:t>е</w:t>
      </w:r>
      <w:r w:rsidRPr="00F410A9">
        <w:t xml:space="preserve">бет счета 20 с кредита счета  23) и общепроизводственным расходам (списываемым в  дебет счета 20 с кредита счета 25).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При формировании фактической себестоимости готовой продукции по каждой  номенкл</w:t>
      </w:r>
      <w:r w:rsidRPr="00F410A9">
        <w:t>а</w:t>
      </w:r>
      <w:r w:rsidRPr="00F410A9">
        <w:t xml:space="preserve">турной единице: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- расходы на сырье рассчитываются в соответствии с фактическим расходом сырья и мат</w:t>
      </w:r>
      <w:r w:rsidRPr="00F410A9">
        <w:t>е</w:t>
      </w:r>
      <w:r w:rsidRPr="00F410A9">
        <w:t>риалов на выпуск конкретной номенклатурной позиции готовой продукции по средневзвешенной цене сырья и материалов в незавершенном  производстве за месяц;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- расходы на заработную плату распределяются на номенклатуру готовой продукции пр</w:t>
      </w:r>
      <w:r w:rsidRPr="00F410A9">
        <w:t>о</w:t>
      </w:r>
      <w:r w:rsidRPr="00F410A9">
        <w:t>порционально  объему выпуска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- расходы на социальные отчисления  распределяются пропорционально объему выпуска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 xml:space="preserve">- остальные расходы, учтенные на счете 20 (расходы,  списанные в дебет счета 20 с кредита счета 23 и 25)  распределяются на выпуск готовой продукции пропорционально объему выпуска. </w:t>
      </w:r>
    </w:p>
    <w:p w:rsidR="000D7BD1" w:rsidRPr="00B838AF" w:rsidRDefault="001E32B5" w:rsidP="000D7BD1">
      <w:pPr>
        <w:autoSpaceDE w:val="0"/>
        <w:autoSpaceDN w:val="0"/>
        <w:adjustRightInd w:val="0"/>
        <w:ind w:firstLine="720"/>
        <w:jc w:val="both"/>
      </w:pPr>
      <w:r>
        <w:t>Незначительные о</w:t>
      </w:r>
      <w:r w:rsidR="00B838AF" w:rsidRPr="00B838AF">
        <w:t>тклонения</w:t>
      </w:r>
      <w:r w:rsidR="00B838AF">
        <w:t xml:space="preserve">, возникающие на счетах </w:t>
      </w:r>
      <w:r>
        <w:t xml:space="preserve">20, </w:t>
      </w:r>
      <w:r w:rsidR="00B838AF">
        <w:t>23 и 25 после окончательного ра</w:t>
      </w:r>
      <w:r w:rsidR="00B838AF">
        <w:t>с</w:t>
      </w:r>
      <w:r w:rsidR="00B838AF">
        <w:t>чета себестоимости ТМЦ</w:t>
      </w:r>
      <w:r>
        <w:t xml:space="preserve"> при процедуре закрытия складов</w:t>
      </w:r>
      <w:r w:rsidR="00B838AF">
        <w:t>, списываются непосредственно на сч.43</w:t>
      </w:r>
      <w:r>
        <w:t>.01.99, а с него на сч.90 без распределения по номенклатурам.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  <w:rPr>
          <w:u w:val="single"/>
        </w:rPr>
      </w:pPr>
      <w:r w:rsidRPr="00F410A9">
        <w:rPr>
          <w:u w:val="single"/>
        </w:rPr>
        <w:t>5.10. Учет расходов основного производства</w:t>
      </w:r>
    </w:p>
    <w:p w:rsidR="000D7BD1" w:rsidRPr="00F410A9" w:rsidRDefault="000D7BD1" w:rsidP="000D7BD1">
      <w:pPr>
        <w:ind w:firstLine="709"/>
        <w:jc w:val="both"/>
      </w:pPr>
      <w:r w:rsidRPr="00F410A9">
        <w:t xml:space="preserve">5.10.1. К   прямым расходам, учитываемым на счете 20,  относятся: 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  <w:tab w:val="num" w:pos="720"/>
        </w:tabs>
        <w:ind w:left="720" w:hanging="294"/>
      </w:pPr>
      <w:r w:rsidRPr="00F410A9">
        <w:t>стоимость сырьевых ресурсов;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  <w:tab w:val="num" w:pos="720"/>
        </w:tabs>
        <w:ind w:left="720" w:hanging="294"/>
      </w:pPr>
      <w:r w:rsidRPr="00F410A9">
        <w:t>стоимость вспомогательных материалов;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  <w:tab w:val="num" w:pos="720"/>
        </w:tabs>
        <w:ind w:left="720" w:hanging="294"/>
      </w:pPr>
      <w:r w:rsidRPr="00F410A9">
        <w:t>стоимость тары;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</w:tabs>
        <w:ind w:left="709" w:hanging="283"/>
      </w:pPr>
      <w:r w:rsidRPr="00F410A9">
        <w:t xml:space="preserve">   заработная плата основного производственного персонала с отчислениями на социальные нужды;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  <w:tab w:val="num" w:pos="720"/>
        </w:tabs>
        <w:ind w:left="720" w:hanging="294"/>
      </w:pPr>
      <w:r w:rsidRPr="00F410A9">
        <w:t xml:space="preserve">стоимость топливно-энергетических ресурсов на обеспечение технологического процесса.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 xml:space="preserve">5.10.2. Аналитический учет расходов основного производства ведется по статьям затрат и центрам финансовой ответственности.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 xml:space="preserve">5.10.3.  Аналитический учет  расходов на счете 20 ведется также  в разрезе цехов основного производства (в том числе, цехов фасовки и новогодних подарков). </w:t>
      </w:r>
    </w:p>
    <w:p w:rsidR="000D7BD1" w:rsidRPr="00F410A9" w:rsidRDefault="000D7BD1" w:rsidP="000D7BD1">
      <w:pPr>
        <w:ind w:firstLine="709"/>
        <w:jc w:val="both"/>
      </w:pPr>
    </w:p>
    <w:p w:rsidR="000D7BD1" w:rsidRPr="00F410A9" w:rsidRDefault="000D7BD1" w:rsidP="000D7BD1">
      <w:pPr>
        <w:ind w:firstLine="709"/>
        <w:jc w:val="both"/>
        <w:rPr>
          <w:u w:val="single"/>
        </w:rPr>
      </w:pPr>
      <w:r w:rsidRPr="00787F45">
        <w:rPr>
          <w:u w:val="single"/>
        </w:rPr>
        <w:t>5.11. Учет расходов вспомогательных производств</w:t>
      </w:r>
      <w:r w:rsidRPr="00F410A9">
        <w:rPr>
          <w:u w:val="single"/>
        </w:rPr>
        <w:t xml:space="preserve"> </w:t>
      </w:r>
    </w:p>
    <w:p w:rsidR="000D7BD1" w:rsidRPr="00F410A9" w:rsidRDefault="000D7BD1" w:rsidP="000D7BD1">
      <w:pPr>
        <w:ind w:firstLine="709"/>
        <w:jc w:val="both"/>
      </w:pPr>
      <w:r w:rsidRPr="00F410A9">
        <w:t>5.11.1. К расходам, учитываемым на счете 23</w:t>
      </w:r>
      <w:r w:rsidRPr="00F410A9">
        <w:rPr>
          <w:b/>
        </w:rPr>
        <w:t xml:space="preserve">, </w:t>
      </w:r>
      <w:r w:rsidRPr="00F410A9">
        <w:t>относятся расходы, связанные непосре</w:t>
      </w:r>
      <w:r w:rsidRPr="00F410A9">
        <w:t>д</w:t>
      </w:r>
      <w:r w:rsidRPr="00F410A9">
        <w:t xml:space="preserve">ственно со вспомогательным производством:  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  <w:tab w:val="num" w:pos="720"/>
        </w:tabs>
        <w:ind w:left="720" w:hanging="294"/>
      </w:pPr>
      <w:r w:rsidRPr="00F410A9">
        <w:t>стоимость материалов;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  <w:tab w:val="num" w:pos="720"/>
        </w:tabs>
        <w:ind w:left="720" w:hanging="294"/>
      </w:pPr>
      <w:r w:rsidRPr="00F410A9">
        <w:t>амортизация оборудования;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</w:tabs>
        <w:ind w:left="709" w:hanging="283"/>
      </w:pPr>
      <w:r w:rsidRPr="00F410A9">
        <w:t xml:space="preserve">   заработная плата  с отчислениями на социальные нужды;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  <w:tab w:val="num" w:pos="720"/>
        </w:tabs>
        <w:ind w:left="720" w:hanging="294"/>
      </w:pPr>
      <w:r w:rsidRPr="00F410A9">
        <w:t>стоимость топливно-энергетических ресурсов на обеспечение технологического процесса;</w:t>
      </w:r>
    </w:p>
    <w:p w:rsidR="000D7BD1" w:rsidRPr="00F410A9" w:rsidRDefault="000D7BD1" w:rsidP="000D7BD1">
      <w:pPr>
        <w:numPr>
          <w:ilvl w:val="0"/>
          <w:numId w:val="6"/>
        </w:numPr>
        <w:tabs>
          <w:tab w:val="clear" w:pos="1429"/>
          <w:tab w:val="num" w:pos="720"/>
        </w:tabs>
        <w:ind w:left="709" w:hanging="283"/>
        <w:jc w:val="both"/>
        <w:rPr>
          <w:b/>
        </w:rPr>
      </w:pPr>
      <w:r w:rsidRPr="00F410A9">
        <w:t>прочие  расходы, непосредственно связанные с деятельностью вспомогательных  прои</w:t>
      </w:r>
      <w:r w:rsidRPr="00F410A9">
        <w:t>з</w:t>
      </w:r>
      <w:r w:rsidRPr="00F410A9">
        <w:t xml:space="preserve">водств. 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5.11.2. Аналитический учет расходов вспомогательных производств ведется по статьям з</w:t>
      </w:r>
      <w:r w:rsidRPr="00F410A9">
        <w:t>а</w:t>
      </w:r>
      <w:r w:rsidRPr="00F410A9">
        <w:t>трат и центрам финансовой ответственности (в разрезе цехов вспомогательного производства).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5.11.3. По окончании месяца расходы вспомогательных произво</w:t>
      </w:r>
      <w:proofErr w:type="gramStart"/>
      <w:r w:rsidRPr="00F410A9">
        <w:t>дств сп</w:t>
      </w:r>
      <w:proofErr w:type="gramEnd"/>
      <w:r w:rsidRPr="00F410A9">
        <w:t>исываются на по</w:t>
      </w:r>
      <w:r w:rsidRPr="00F410A9">
        <w:t>д</w:t>
      </w:r>
      <w:r w:rsidRPr="00F410A9">
        <w:t xml:space="preserve">разделения - потребители  (в дебет счета 20,25,29,23 и др.). </w:t>
      </w:r>
      <w:r w:rsidRPr="00F410A9">
        <w:tab/>
        <w:t>Во избежание  цикличности при з</w:t>
      </w:r>
      <w:r w:rsidRPr="00F410A9">
        <w:t>а</w:t>
      </w:r>
      <w:r w:rsidRPr="00F410A9">
        <w:lastRenderedPageBreak/>
        <w:t xml:space="preserve">крытии вспомогательных производств устанавливается следующий порядок их закрытия и база распределения: </w:t>
      </w:r>
    </w:p>
    <w:p w:rsidR="000D7BD1" w:rsidRPr="00F410A9" w:rsidRDefault="000D7BD1" w:rsidP="000D7BD1">
      <w:pPr>
        <w:tabs>
          <w:tab w:val="num" w:pos="720"/>
        </w:tabs>
        <w:rPr>
          <w:b/>
          <w:sz w:val="20"/>
          <w:szCs w:val="20"/>
        </w:rPr>
      </w:pPr>
      <w:r w:rsidRPr="00F410A9"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D7BD1" w:rsidRPr="00F410A9" w:rsidTr="000D7BD1">
        <w:tc>
          <w:tcPr>
            <w:tcW w:w="4785" w:type="dxa"/>
          </w:tcPr>
          <w:p w:rsidR="000D7BD1" w:rsidRPr="00F410A9" w:rsidRDefault="000D7BD1" w:rsidP="000D7BD1">
            <w:pPr>
              <w:pStyle w:val="aa"/>
              <w:ind w:left="0"/>
              <w:rPr>
                <w:b/>
                <w:sz w:val="20"/>
              </w:rPr>
            </w:pPr>
            <w:r w:rsidRPr="00F410A9">
              <w:rPr>
                <w:b/>
                <w:sz w:val="20"/>
              </w:rPr>
              <w:t xml:space="preserve">Порядковый номер закрытия вспомогательного производства </w:t>
            </w:r>
          </w:p>
        </w:tc>
        <w:tc>
          <w:tcPr>
            <w:tcW w:w="4786" w:type="dxa"/>
          </w:tcPr>
          <w:p w:rsidR="000D7BD1" w:rsidRPr="00F410A9" w:rsidRDefault="000D7BD1" w:rsidP="000D7BD1">
            <w:pPr>
              <w:pStyle w:val="aa"/>
              <w:ind w:left="0"/>
              <w:rPr>
                <w:b/>
                <w:sz w:val="20"/>
              </w:rPr>
            </w:pPr>
            <w:r w:rsidRPr="00F410A9">
              <w:rPr>
                <w:b/>
                <w:sz w:val="20"/>
              </w:rPr>
              <w:t xml:space="preserve">База распределения </w:t>
            </w:r>
          </w:p>
        </w:tc>
      </w:tr>
      <w:tr w:rsidR="000D7BD1" w:rsidRPr="00F410A9" w:rsidTr="000D7BD1">
        <w:tc>
          <w:tcPr>
            <w:tcW w:w="4785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 xml:space="preserve">1. Ремонтно-механический </w:t>
            </w:r>
          </w:p>
        </w:tc>
        <w:tc>
          <w:tcPr>
            <w:tcW w:w="4786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>Заработная плата</w:t>
            </w:r>
          </w:p>
        </w:tc>
      </w:tr>
      <w:tr w:rsidR="000D7BD1" w:rsidRPr="00F410A9" w:rsidTr="000D7BD1">
        <w:tc>
          <w:tcPr>
            <w:tcW w:w="4785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 xml:space="preserve">2. ремонтно-строительный </w:t>
            </w:r>
          </w:p>
        </w:tc>
        <w:tc>
          <w:tcPr>
            <w:tcW w:w="4786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>Заработная плата</w:t>
            </w:r>
          </w:p>
        </w:tc>
      </w:tr>
      <w:tr w:rsidR="000D7BD1" w:rsidRPr="00F410A9" w:rsidTr="000D7BD1">
        <w:tc>
          <w:tcPr>
            <w:tcW w:w="4785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 xml:space="preserve">3. </w:t>
            </w:r>
            <w:proofErr w:type="spellStart"/>
            <w:r w:rsidRPr="00F410A9">
              <w:rPr>
                <w:sz w:val="20"/>
              </w:rPr>
              <w:t>Электроцех</w:t>
            </w:r>
            <w:proofErr w:type="spellEnd"/>
            <w:r w:rsidRPr="00F410A9">
              <w:rPr>
                <w:sz w:val="20"/>
              </w:rPr>
              <w:t xml:space="preserve"> </w:t>
            </w:r>
          </w:p>
        </w:tc>
        <w:tc>
          <w:tcPr>
            <w:tcW w:w="4786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>кВт/</w:t>
            </w:r>
            <w:proofErr w:type="gramStart"/>
            <w:r w:rsidRPr="00F410A9">
              <w:rPr>
                <w:sz w:val="20"/>
              </w:rPr>
              <w:t>ч</w:t>
            </w:r>
            <w:proofErr w:type="gramEnd"/>
            <w:r w:rsidRPr="00F410A9">
              <w:rPr>
                <w:sz w:val="20"/>
              </w:rPr>
              <w:t xml:space="preserve"> </w:t>
            </w:r>
          </w:p>
        </w:tc>
      </w:tr>
      <w:tr w:rsidR="000D7BD1" w:rsidRPr="00F410A9" w:rsidTr="000D7BD1">
        <w:tc>
          <w:tcPr>
            <w:tcW w:w="4785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 xml:space="preserve">4. Водопроводный участок  </w:t>
            </w:r>
          </w:p>
        </w:tc>
        <w:tc>
          <w:tcPr>
            <w:tcW w:w="4786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proofErr w:type="gramStart"/>
            <w:r w:rsidRPr="00F410A9">
              <w:rPr>
                <w:sz w:val="20"/>
              </w:rPr>
              <w:t>м</w:t>
            </w:r>
            <w:proofErr w:type="gramEnd"/>
            <w:r w:rsidRPr="00F410A9">
              <w:rPr>
                <w:sz w:val="20"/>
              </w:rPr>
              <w:t xml:space="preserve"> куб. </w:t>
            </w:r>
          </w:p>
        </w:tc>
      </w:tr>
      <w:tr w:rsidR="000D7BD1" w:rsidRPr="00F410A9" w:rsidTr="000D7BD1">
        <w:tc>
          <w:tcPr>
            <w:tcW w:w="4785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>5. Котельная</w:t>
            </w:r>
          </w:p>
        </w:tc>
        <w:tc>
          <w:tcPr>
            <w:tcW w:w="4786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 xml:space="preserve">Гкал </w:t>
            </w:r>
          </w:p>
        </w:tc>
      </w:tr>
      <w:tr w:rsidR="000D7BD1" w:rsidRPr="00F410A9" w:rsidTr="000D7BD1">
        <w:tc>
          <w:tcPr>
            <w:tcW w:w="4785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 xml:space="preserve">6. Холодильно-вентиляционный цех </w:t>
            </w:r>
          </w:p>
        </w:tc>
        <w:tc>
          <w:tcPr>
            <w:tcW w:w="4786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>Гкал</w:t>
            </w:r>
          </w:p>
        </w:tc>
      </w:tr>
      <w:tr w:rsidR="000D7BD1" w:rsidRPr="00F410A9" w:rsidTr="000D7BD1">
        <w:tc>
          <w:tcPr>
            <w:tcW w:w="4785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 xml:space="preserve">7. Транспортный цех </w:t>
            </w:r>
          </w:p>
        </w:tc>
        <w:tc>
          <w:tcPr>
            <w:tcW w:w="4786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>Тонны</w:t>
            </w:r>
          </w:p>
        </w:tc>
      </w:tr>
      <w:tr w:rsidR="000D7BD1" w:rsidRPr="00F410A9" w:rsidTr="000D7BD1">
        <w:tc>
          <w:tcPr>
            <w:tcW w:w="4785" w:type="dxa"/>
          </w:tcPr>
          <w:p w:rsidR="000D7BD1" w:rsidRPr="00F410A9" w:rsidRDefault="000D7BD1" w:rsidP="000C57C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>8. Прачечная, пошивочная</w:t>
            </w:r>
          </w:p>
        </w:tc>
        <w:tc>
          <w:tcPr>
            <w:tcW w:w="4786" w:type="dxa"/>
          </w:tcPr>
          <w:p w:rsidR="000D7BD1" w:rsidRPr="00F410A9" w:rsidRDefault="000D7BD1" w:rsidP="000D7BD1">
            <w:pPr>
              <w:pStyle w:val="aa"/>
              <w:ind w:left="0"/>
              <w:rPr>
                <w:sz w:val="20"/>
              </w:rPr>
            </w:pPr>
            <w:r w:rsidRPr="00F410A9">
              <w:rPr>
                <w:sz w:val="20"/>
              </w:rPr>
              <w:t xml:space="preserve">Численность </w:t>
            </w:r>
          </w:p>
        </w:tc>
      </w:tr>
    </w:tbl>
    <w:p w:rsidR="000D7BD1" w:rsidRPr="00F410A9" w:rsidRDefault="000D7BD1" w:rsidP="000D7BD1">
      <w:pPr>
        <w:pStyle w:val="aa"/>
      </w:pP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</w:p>
    <w:p w:rsidR="000D7BD1" w:rsidRPr="00F410A9" w:rsidRDefault="000D7BD1" w:rsidP="000D7BD1">
      <w:pPr>
        <w:ind w:firstLine="709"/>
        <w:jc w:val="both"/>
        <w:rPr>
          <w:u w:val="single"/>
        </w:rPr>
      </w:pPr>
      <w:r w:rsidRPr="00F410A9">
        <w:rPr>
          <w:u w:val="single"/>
        </w:rPr>
        <w:t xml:space="preserve">5.12. Учет общепроизводственных расходов </w:t>
      </w:r>
    </w:p>
    <w:p w:rsidR="000D7BD1" w:rsidRPr="00F410A9" w:rsidRDefault="000D7BD1" w:rsidP="000D7BD1">
      <w:pPr>
        <w:pStyle w:val="ab"/>
        <w:ind w:firstLine="567"/>
        <w:jc w:val="both"/>
      </w:pPr>
      <w:r w:rsidRPr="00F410A9">
        <w:t xml:space="preserve">5.12.1. К расходам, учитываемым на счете 25, относятся: 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материальные расходы;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амортизация основного производственного технологического оборудования;</w:t>
      </w:r>
    </w:p>
    <w:p w:rsidR="000D7BD1" w:rsidRPr="00F410A9" w:rsidRDefault="000D7BD1" w:rsidP="000D7BD1">
      <w:pPr>
        <w:pStyle w:val="ab"/>
        <w:numPr>
          <w:ilvl w:val="0"/>
          <w:numId w:val="4"/>
        </w:numPr>
        <w:jc w:val="both"/>
      </w:pPr>
      <w:r w:rsidRPr="00F410A9">
        <w:t>расходы на заработную плату производственных рабочих, отчисления на социальные ну</w:t>
      </w:r>
      <w:r w:rsidRPr="00F410A9">
        <w:t>ж</w:t>
      </w:r>
      <w:r w:rsidRPr="00F410A9">
        <w:t>ды;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зарплата и отчисления на социальные нужды руководителей производственных цехов и подразделений;</w:t>
      </w:r>
    </w:p>
    <w:p w:rsidR="000D7BD1" w:rsidRPr="00F410A9" w:rsidRDefault="000D7BD1" w:rsidP="000D7BD1">
      <w:pPr>
        <w:pStyle w:val="ab"/>
        <w:numPr>
          <w:ilvl w:val="0"/>
          <w:numId w:val="4"/>
        </w:numPr>
        <w:jc w:val="both"/>
      </w:pPr>
      <w:r w:rsidRPr="00F410A9">
        <w:t>расходы на инвентарь и  инструменты;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расходы по ремонту основных средств;</w:t>
      </w:r>
    </w:p>
    <w:p w:rsidR="000D7BD1" w:rsidRPr="00F410A9" w:rsidRDefault="000D7BD1" w:rsidP="000D7BD1">
      <w:pPr>
        <w:pStyle w:val="ab"/>
        <w:numPr>
          <w:ilvl w:val="0"/>
          <w:numId w:val="4"/>
        </w:numPr>
        <w:jc w:val="both"/>
      </w:pPr>
      <w:r w:rsidRPr="00F410A9">
        <w:t>содержание зданий, сооружений (пар,  вода, холод)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расходы по эксплуатации оборудования;</w:t>
      </w:r>
    </w:p>
    <w:p w:rsidR="000D7BD1" w:rsidRPr="00F410A9" w:rsidRDefault="000D7BD1" w:rsidP="000D7BD1">
      <w:pPr>
        <w:pStyle w:val="ab"/>
        <w:numPr>
          <w:ilvl w:val="0"/>
          <w:numId w:val="4"/>
        </w:numPr>
        <w:jc w:val="both"/>
      </w:pPr>
      <w:r w:rsidRPr="00F410A9">
        <w:t>расходы по охране труда;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расходы на мероприятия от несчастных случаев;</w:t>
      </w:r>
    </w:p>
    <w:p w:rsidR="000D7BD1" w:rsidRPr="00F410A9" w:rsidRDefault="000D7BD1" w:rsidP="000D7BD1">
      <w:pPr>
        <w:pStyle w:val="ab"/>
        <w:numPr>
          <w:ilvl w:val="0"/>
          <w:numId w:val="4"/>
        </w:numPr>
        <w:jc w:val="both"/>
      </w:pPr>
      <w:r w:rsidRPr="00F410A9">
        <w:t xml:space="preserve">расходы по подготовке кадров; 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прочие общепроизводственные расходы.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5.12.2. Аналитический учет общепроизводственных расходов ведется по статьям затрат и центрам финансовой ответственности</w:t>
      </w:r>
      <w:r w:rsidR="00917E07">
        <w:t xml:space="preserve"> (отделам и подразделениям)</w:t>
      </w:r>
      <w:r w:rsidRPr="00F410A9">
        <w:t xml:space="preserve">. </w:t>
      </w:r>
    </w:p>
    <w:p w:rsidR="000D7BD1" w:rsidRPr="00F410A9" w:rsidRDefault="000D7BD1" w:rsidP="000D7BD1">
      <w:pPr>
        <w:pStyle w:val="ab"/>
        <w:jc w:val="both"/>
      </w:pPr>
      <w:r w:rsidRPr="00F410A9">
        <w:tab/>
        <w:t xml:space="preserve">   5.12.3. Общепроизводственные расходы распределяются на цеха основного производства пропорционально тоннажу выработанной  готовой продукции.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Если на Предприятии имеется цех фасовки, расположенный в одном из основных цехов, то расходы вспомогательных производств,  общепроизводственные расходы основного цеха  распр</w:t>
      </w:r>
      <w:r w:rsidRPr="00F410A9">
        <w:t>е</w:t>
      </w:r>
      <w:r w:rsidRPr="00F410A9">
        <w:t>деляется непосредственно на основной производственный цех. Амортизация фасовочного обор</w:t>
      </w:r>
      <w:r w:rsidRPr="00F410A9">
        <w:t>у</w:t>
      </w:r>
      <w:r w:rsidRPr="00F410A9">
        <w:t>дования распределяется на цех фасовки. Общепроизводственные (общефабричные) расходы ра</w:t>
      </w:r>
      <w:r w:rsidRPr="00F410A9">
        <w:t>с</w:t>
      </w:r>
      <w:r w:rsidRPr="00F410A9">
        <w:t xml:space="preserve">пределяются как на основной производственный цех, так и на цех фасовки.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>Если на Предприятии имеется цех фасовки, расположенный отдельно от основных прои</w:t>
      </w:r>
      <w:r w:rsidRPr="00F410A9">
        <w:t>з</w:t>
      </w:r>
      <w:r w:rsidRPr="00F410A9">
        <w:t>водственных цехов, то расходы вспомогательных производств и общепроизводственные расходы цеха фасовки и общефабричные общепроизводственные расходы  распределяются непосредстве</w:t>
      </w:r>
      <w:r w:rsidRPr="00F410A9">
        <w:t>н</w:t>
      </w:r>
      <w:r w:rsidRPr="00F410A9">
        <w:t xml:space="preserve">но на цех фасовки. 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 xml:space="preserve">При распределении общепроизводственных (общефабричных)  расходов, в том числе,  и на цех фасовки, в  расчет выработанной продукции включается вся весовая   готовая продукция и вся фасованная готовая продукция.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  <w:rPr>
          <w:u w:val="single"/>
        </w:rPr>
      </w:pPr>
      <w:r w:rsidRPr="00F410A9">
        <w:rPr>
          <w:u w:val="single"/>
        </w:rPr>
        <w:t xml:space="preserve">5.13. Учет </w:t>
      </w:r>
      <w:r w:rsidR="00917E07">
        <w:rPr>
          <w:u w:val="single"/>
        </w:rPr>
        <w:t>управленческих</w:t>
      </w:r>
      <w:r w:rsidRPr="00F410A9">
        <w:rPr>
          <w:u w:val="single"/>
        </w:rPr>
        <w:t xml:space="preserve"> расходов </w:t>
      </w:r>
    </w:p>
    <w:p w:rsidR="002B4A31" w:rsidRPr="00B53D4F" w:rsidRDefault="002B4A31" w:rsidP="002B4A3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19"/>
          <w:szCs w:val="19"/>
        </w:rPr>
      </w:pPr>
      <w:r w:rsidRPr="002B4A31">
        <w:t>Для обобщения информации о расходах для нужд управления, не связанных непосре</w:t>
      </w:r>
      <w:r w:rsidRPr="002B4A31">
        <w:t>д</w:t>
      </w:r>
      <w:r w:rsidRPr="002B4A31">
        <w:t>ственно с оказание услуг и производством, используется счет 26 «Общехозяйственные расходы».</w:t>
      </w:r>
      <w:r w:rsidRPr="00B53D4F">
        <w:rPr>
          <w:rFonts w:ascii="Arial" w:hAnsi="Arial" w:cs="Arial"/>
          <w:color w:val="000000"/>
          <w:sz w:val="19"/>
          <w:szCs w:val="19"/>
        </w:rPr>
        <w:t xml:space="preserve">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В составе общехозяйственных расходов учитываются также налоги и сборы</w:t>
      </w:r>
      <w:r w:rsidR="00C83B61">
        <w:t xml:space="preserve"> (налог на им</w:t>
      </w:r>
      <w:r w:rsidR="00C83B61">
        <w:t>у</w:t>
      </w:r>
      <w:r w:rsidR="00C83B61">
        <w:t>щество, транспортный налог, налог на землю)</w:t>
      </w:r>
      <w:r w:rsidRPr="00F410A9">
        <w:t xml:space="preserve">. </w:t>
      </w:r>
    </w:p>
    <w:p w:rsidR="000D7BD1" w:rsidRPr="00F410A9" w:rsidRDefault="002B4A31" w:rsidP="000D7BD1">
      <w:pPr>
        <w:autoSpaceDE w:val="0"/>
        <w:autoSpaceDN w:val="0"/>
        <w:adjustRightInd w:val="0"/>
        <w:ind w:firstLine="720"/>
        <w:jc w:val="both"/>
      </w:pPr>
      <w:r w:rsidRPr="002B4A31">
        <w:lastRenderedPageBreak/>
        <w:t>Расходы, учтенные на счете 26 "Общехозяйственные расходы", списываются в конце ка</w:t>
      </w:r>
      <w:r w:rsidRPr="002B4A31">
        <w:t>ж</w:t>
      </w:r>
      <w:r w:rsidRPr="002B4A31">
        <w:t>дого месяца в дебет счета 90 без распределения по видам произведенной продукции, оказанных услуг</w:t>
      </w:r>
      <w:r>
        <w:t>.</w:t>
      </w:r>
      <w:r w:rsidRPr="00F410A9">
        <w:t xml:space="preserve">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</w:p>
    <w:p w:rsidR="000D7BD1" w:rsidRPr="00917E07" w:rsidRDefault="000D7BD1" w:rsidP="000D7BD1">
      <w:pPr>
        <w:autoSpaceDE w:val="0"/>
        <w:autoSpaceDN w:val="0"/>
        <w:adjustRightInd w:val="0"/>
        <w:ind w:firstLine="720"/>
        <w:jc w:val="both"/>
        <w:rPr>
          <w:u w:val="single"/>
        </w:rPr>
      </w:pPr>
      <w:r w:rsidRPr="00917E07">
        <w:rPr>
          <w:u w:val="single"/>
        </w:rPr>
        <w:t xml:space="preserve">5.14. Учет </w:t>
      </w:r>
      <w:r w:rsidR="008E48E3" w:rsidRPr="00917E07">
        <w:rPr>
          <w:u w:val="single"/>
        </w:rPr>
        <w:t>коммерческих расходов</w:t>
      </w:r>
    </w:p>
    <w:p w:rsidR="008E48E3" w:rsidRPr="00917E07" w:rsidRDefault="008E48E3" w:rsidP="001E32B5">
      <w:pPr>
        <w:autoSpaceDE w:val="0"/>
        <w:autoSpaceDN w:val="0"/>
        <w:adjustRightInd w:val="0"/>
        <w:ind w:firstLine="567"/>
        <w:jc w:val="both"/>
      </w:pPr>
      <w:r w:rsidRPr="00917E07">
        <w:t xml:space="preserve">Учет коммерческих расходов ведется на счете 44 «Расходы на продажу». </w:t>
      </w:r>
      <w:r w:rsidR="001E32B5" w:rsidRPr="00917E07">
        <w:t xml:space="preserve">Учет расходов на продажу ведется в разрезе </w:t>
      </w:r>
      <w:proofErr w:type="gramStart"/>
      <w:r w:rsidR="001E32B5" w:rsidRPr="00917E07">
        <w:t>производственных подразделений, отвечающих за сбыт</w:t>
      </w:r>
      <w:proofErr w:type="gramEnd"/>
      <w:r w:rsidR="001E32B5" w:rsidRPr="00917E07">
        <w:t xml:space="preserve"> готовой пр</w:t>
      </w:r>
      <w:r w:rsidR="001E32B5" w:rsidRPr="00917E07">
        <w:t>о</w:t>
      </w:r>
      <w:r w:rsidR="001E32B5" w:rsidRPr="00917E07">
        <w:t>дукции и центров ответственности для активов, сдаваемых в аренду, а также в разрезе статей з</w:t>
      </w:r>
      <w:r w:rsidR="001E32B5" w:rsidRPr="00917E07">
        <w:t>а</w:t>
      </w:r>
      <w:r w:rsidR="001E32B5" w:rsidRPr="00917E07">
        <w:t>трат.</w:t>
      </w:r>
    </w:p>
    <w:p w:rsidR="008E48E3" w:rsidRPr="00F410A9" w:rsidRDefault="008E48E3" w:rsidP="000D7BD1">
      <w:pPr>
        <w:autoSpaceDE w:val="0"/>
        <w:autoSpaceDN w:val="0"/>
        <w:adjustRightInd w:val="0"/>
        <w:ind w:firstLine="720"/>
        <w:jc w:val="both"/>
      </w:pPr>
      <w:r w:rsidRPr="00917E07">
        <w:t>Суммы, накопленные на счете 44 «Расходы на продажу» ежемесяч</w:t>
      </w:r>
      <w:r w:rsidR="00917E07" w:rsidRPr="00917E07">
        <w:t>но списываются в дебет счета 90 в разрезе видов деятельности.</w:t>
      </w:r>
      <w:r w:rsidR="00917E07">
        <w:t xml:space="preserve">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</w:pPr>
      <w:r w:rsidRPr="00F410A9">
        <w:t xml:space="preserve">   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  <w:rPr>
          <w:u w:val="single"/>
        </w:rPr>
      </w:pPr>
      <w:r w:rsidRPr="00F410A9">
        <w:rPr>
          <w:u w:val="single"/>
        </w:rPr>
        <w:t xml:space="preserve">5.15. Учет расходов обслуживающих производств и хозяйств </w:t>
      </w:r>
    </w:p>
    <w:p w:rsidR="000D7BD1" w:rsidRPr="00F410A9" w:rsidRDefault="000D7BD1" w:rsidP="000D7BD1">
      <w:pPr>
        <w:autoSpaceDE w:val="0"/>
        <w:autoSpaceDN w:val="0"/>
        <w:adjustRightInd w:val="0"/>
        <w:ind w:left="360"/>
        <w:jc w:val="both"/>
        <w:rPr>
          <w:sz w:val="16"/>
          <w:szCs w:val="16"/>
        </w:rPr>
      </w:pPr>
      <w:r w:rsidRPr="00F410A9">
        <w:tab/>
        <w:t xml:space="preserve">  5.15.1. К расходам, учитываемым на счете 29,  относятся: 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расходы на материалы;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заработная плата;</w:t>
      </w:r>
    </w:p>
    <w:p w:rsidR="000D7BD1" w:rsidRPr="00F410A9" w:rsidRDefault="000D7BD1" w:rsidP="000D7BD1">
      <w:pPr>
        <w:pStyle w:val="aa"/>
        <w:numPr>
          <w:ilvl w:val="0"/>
          <w:numId w:val="4"/>
        </w:numPr>
        <w:jc w:val="both"/>
      </w:pPr>
      <w:r w:rsidRPr="00F410A9">
        <w:t>отчисления на социальные нужды;</w:t>
      </w:r>
    </w:p>
    <w:p w:rsidR="000D7BD1" w:rsidRPr="00F410A9" w:rsidRDefault="000D7BD1" w:rsidP="000D7BD1">
      <w:pPr>
        <w:pStyle w:val="ab"/>
        <w:numPr>
          <w:ilvl w:val="0"/>
          <w:numId w:val="4"/>
        </w:numPr>
        <w:jc w:val="both"/>
      </w:pPr>
      <w:r w:rsidRPr="00F410A9">
        <w:t xml:space="preserve">ТЭР на технологические нужды; </w:t>
      </w:r>
    </w:p>
    <w:p w:rsidR="000D7BD1" w:rsidRPr="00917E07" w:rsidRDefault="000D7BD1" w:rsidP="000D7BD1">
      <w:pPr>
        <w:pStyle w:val="ab"/>
        <w:numPr>
          <w:ilvl w:val="0"/>
          <w:numId w:val="4"/>
        </w:numPr>
      </w:pPr>
      <w:r w:rsidRPr="00917E07">
        <w:t>прочие  расходы.</w:t>
      </w:r>
    </w:p>
    <w:p w:rsidR="00917E07" w:rsidRPr="00917E07" w:rsidRDefault="000D7BD1" w:rsidP="00917E07">
      <w:pPr>
        <w:autoSpaceDE w:val="0"/>
        <w:autoSpaceDN w:val="0"/>
        <w:adjustRightInd w:val="0"/>
        <w:ind w:firstLine="720"/>
        <w:jc w:val="both"/>
      </w:pPr>
      <w:r w:rsidRPr="00917E07">
        <w:t xml:space="preserve">5.15.2. Аналитический учет расходов обслуживающих производств и хозяйств ведется по статьям затрат </w:t>
      </w:r>
      <w:r w:rsidR="00917E07" w:rsidRPr="00917E07">
        <w:t xml:space="preserve">в разрезе </w:t>
      </w:r>
      <w:r w:rsidR="002B4A31">
        <w:t>центров финансовой ответственности (</w:t>
      </w:r>
      <w:r w:rsidR="00917E07" w:rsidRPr="00917E07">
        <w:t xml:space="preserve">обслуживающих </w:t>
      </w:r>
      <w:r w:rsidR="002B4A31">
        <w:t>подразделений)</w:t>
      </w:r>
      <w:r w:rsidR="00917E07" w:rsidRPr="00917E07">
        <w:t xml:space="preserve">.  </w:t>
      </w:r>
    </w:p>
    <w:p w:rsidR="00917E07" w:rsidRPr="00F410A9" w:rsidRDefault="00917E07" w:rsidP="00917E07">
      <w:pPr>
        <w:autoSpaceDE w:val="0"/>
        <w:autoSpaceDN w:val="0"/>
        <w:adjustRightInd w:val="0"/>
        <w:ind w:firstLine="720"/>
        <w:jc w:val="both"/>
      </w:pPr>
      <w:proofErr w:type="gramStart"/>
      <w:r w:rsidRPr="00917E07">
        <w:t>Суммы, накопленные на счете 29 ежемесячно списываются</w:t>
      </w:r>
      <w:proofErr w:type="gramEnd"/>
      <w:r w:rsidRPr="00917E07">
        <w:t xml:space="preserve"> в дебет счета 90 в разрезе о</w:t>
      </w:r>
      <w:r w:rsidRPr="00917E07">
        <w:t>б</w:t>
      </w:r>
      <w:r w:rsidRPr="00917E07">
        <w:t>служивающих производств и хозяйств.</w:t>
      </w:r>
      <w:r>
        <w:t xml:space="preserve">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0D7BD1" w:rsidRPr="00F410A9" w:rsidRDefault="000D7BD1" w:rsidP="000D7BD1">
      <w:pPr>
        <w:tabs>
          <w:tab w:val="left" w:pos="180"/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u w:val="single"/>
        </w:rPr>
      </w:pPr>
      <w:r w:rsidRPr="002B4A31">
        <w:rPr>
          <w:bCs/>
          <w:u w:val="single"/>
        </w:rPr>
        <w:t>5.16. Учет расходов по займам и кредитам</w:t>
      </w:r>
      <w:r w:rsidRPr="00F410A9">
        <w:rPr>
          <w:bCs/>
          <w:u w:val="single"/>
        </w:rPr>
        <w:t xml:space="preserve">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F410A9">
        <w:t xml:space="preserve">5.16.1. </w:t>
      </w:r>
      <w:r w:rsidRPr="00F410A9">
        <w:rPr>
          <w:bCs/>
        </w:rPr>
        <w:t>Дополнительные расходы по займам  включаются  в состав прочих расходов един</w:t>
      </w:r>
      <w:r w:rsidRPr="00F410A9">
        <w:rPr>
          <w:bCs/>
        </w:rPr>
        <w:t>о</w:t>
      </w:r>
      <w:r w:rsidRPr="00F410A9">
        <w:rPr>
          <w:bCs/>
        </w:rPr>
        <w:t xml:space="preserve">временно в период, к которому они относятся.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rPr>
          <w:bCs/>
        </w:rPr>
        <w:t xml:space="preserve">5.16.2. </w:t>
      </w:r>
      <w:r w:rsidRPr="00F410A9">
        <w:t xml:space="preserve"> Проценты  по займам отражаются в бухгалтерском учете и отчетности в том отче</w:t>
      </w:r>
      <w:r w:rsidRPr="00F410A9">
        <w:t>т</w:t>
      </w:r>
      <w:r w:rsidRPr="00F410A9">
        <w:t>ном периоде, к которому они относятся. Проценты, причитающиеся к оплате заимодавцу (кред</w:t>
      </w:r>
      <w:r w:rsidRPr="00F410A9">
        <w:t>и</w:t>
      </w:r>
      <w:r w:rsidRPr="00F410A9">
        <w:t>тору), включаются в стоимость инвестиционного актива или в состав расходов равномерно, нез</w:t>
      </w:r>
      <w:r w:rsidRPr="00F410A9">
        <w:t>а</w:t>
      </w:r>
      <w:r w:rsidRPr="00F410A9">
        <w:t>висимо от условий предоставления займа (кредита).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rPr>
          <w:bCs/>
        </w:rPr>
        <w:t xml:space="preserve">5.16.3. </w:t>
      </w:r>
      <w:r w:rsidRPr="00F410A9">
        <w:t xml:space="preserve"> Проценты по причитающемуся к оплате векселю организацией-векселедателем о</w:t>
      </w:r>
      <w:r w:rsidRPr="00F410A9">
        <w:t>т</w:t>
      </w:r>
      <w:r w:rsidRPr="00F410A9">
        <w:t>ражаются обособленно от вексельной суммы как кредиторская задолженность.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Начисленные проценты на вексельную сумму отражаются организацией-векселедателем в составе прочих расходов равномерно в течение предусмотренного векселем срока выплаты пол</w:t>
      </w:r>
      <w:r w:rsidRPr="00F410A9">
        <w:t>у</w:t>
      </w:r>
      <w:r w:rsidRPr="00F410A9">
        <w:t>ченных взаймы денежных средств.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5.16.4.  Проценты и (или) дисконт по причитающейся к оплате облигации организацией-эмитентом отражаются обособленно от номинальной стоимости облигации как кредиторская з</w:t>
      </w:r>
      <w:r w:rsidRPr="00F410A9">
        <w:t>а</w:t>
      </w:r>
      <w:r w:rsidRPr="00F410A9">
        <w:t>долженность.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Начисленные проценты и (или) дисконт по облигации отражаются организацией-эмитентом в составе прочих расходов равномерно в течение срока действия договора займа.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5.16.5.  Проценты, связанные с приобретением инвестиционного актива, включаются в ст</w:t>
      </w:r>
      <w:r w:rsidRPr="00F410A9">
        <w:t>о</w:t>
      </w:r>
      <w:r w:rsidRPr="00F410A9">
        <w:t xml:space="preserve">имость указанного актива. 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rPr>
          <w:bCs/>
          <w:iCs/>
        </w:rPr>
        <w:t xml:space="preserve"> </w:t>
      </w:r>
      <w:r w:rsidRPr="00F410A9">
        <w:t>Инвестиционный актив – объект имущества, подготовка которого к предполагаемому и</w:t>
      </w:r>
      <w:r w:rsidRPr="00F410A9">
        <w:t>с</w:t>
      </w:r>
      <w:r w:rsidRPr="00F410A9">
        <w:t>пользованию требует длительного времени и существенных расходов на приобретение, сооруж</w:t>
      </w:r>
      <w:r w:rsidRPr="00F410A9">
        <w:t>е</w:t>
      </w:r>
      <w:r w:rsidRPr="00F410A9">
        <w:t>ние и (или) изготовление.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410A9">
        <w:rPr>
          <w:bCs/>
          <w:iCs/>
        </w:rPr>
        <w:t>Для целей признания объекта инвестиционным активом: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410A9">
        <w:rPr>
          <w:bCs/>
          <w:iCs/>
        </w:rPr>
        <w:t xml:space="preserve">- длительным  считается период, превышающий 6 месяцев, начиная </w:t>
      </w:r>
      <w:proofErr w:type="gramStart"/>
      <w:r w:rsidRPr="00F410A9">
        <w:rPr>
          <w:bCs/>
          <w:iCs/>
        </w:rPr>
        <w:t>с даты признания</w:t>
      </w:r>
      <w:proofErr w:type="gramEnd"/>
      <w:r w:rsidRPr="00F410A9">
        <w:rPr>
          <w:bCs/>
          <w:iCs/>
        </w:rPr>
        <w:t xml:space="preserve"> в бухгалтерском учете первого расхода по приобретению (сооружению, изготовлению)  актива до даты ввода  актива  в эксплуатацию;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F410A9">
        <w:rPr>
          <w:bCs/>
          <w:iCs/>
        </w:rPr>
        <w:t>- существенными считаются расходы на приобретение (сооружение, изготовление) в  сумме более 10 млн. руб.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  <w:u w:val="single"/>
        </w:rPr>
      </w:pP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  <w:u w:val="single"/>
        </w:rPr>
      </w:pPr>
    </w:p>
    <w:p w:rsidR="000D7BD1" w:rsidRPr="00F410A9" w:rsidRDefault="000D7BD1" w:rsidP="000D7BD1">
      <w:pPr>
        <w:tabs>
          <w:tab w:val="left" w:pos="993"/>
          <w:tab w:val="left" w:pos="5385"/>
        </w:tabs>
        <w:autoSpaceDE w:val="0"/>
        <w:autoSpaceDN w:val="0"/>
        <w:adjustRightInd w:val="0"/>
        <w:ind w:firstLine="709"/>
        <w:jc w:val="both"/>
        <w:rPr>
          <w:u w:val="single"/>
        </w:rPr>
      </w:pPr>
      <w:r w:rsidRPr="00F410A9">
        <w:rPr>
          <w:u w:val="single"/>
        </w:rPr>
        <w:lastRenderedPageBreak/>
        <w:t xml:space="preserve">5.17. Учет расходов будущих периодов </w:t>
      </w:r>
      <w:r w:rsidRPr="00F410A9">
        <w:rPr>
          <w:u w:val="single"/>
        </w:rPr>
        <w:tab/>
      </w:r>
    </w:p>
    <w:p w:rsidR="000D7BD1" w:rsidRPr="00F410A9" w:rsidRDefault="000D7BD1" w:rsidP="000D7BD1">
      <w:pPr>
        <w:autoSpaceDE w:val="0"/>
        <w:autoSpaceDN w:val="0"/>
        <w:adjustRightInd w:val="0"/>
        <w:ind w:firstLine="709"/>
        <w:jc w:val="both"/>
        <w:outlineLvl w:val="3"/>
      </w:pPr>
      <w:proofErr w:type="gramStart"/>
      <w:r w:rsidRPr="00F410A9">
        <w:t>В соответствии с п.65 Приказа Минфина РФ от 29.07.1998 № 34н, затраты, произведенные организацией в отчетном периоде, но относящиеся к следующим отчетным периодам, отражаются в бухгалтерском балансе в соответствии с условиями признания активов, установленными норм</w:t>
      </w:r>
      <w:r w:rsidRPr="00F410A9">
        <w:t>а</w:t>
      </w:r>
      <w:r w:rsidRPr="00F410A9">
        <w:t>тивными правовыми актами по бухгалтерскому учету, и подлежат списанию в порядке, устано</w:t>
      </w:r>
      <w:r w:rsidRPr="00F410A9">
        <w:t>в</w:t>
      </w:r>
      <w:r w:rsidRPr="00F410A9">
        <w:t>ленном для списания стоимости активов данного вида.</w:t>
      </w:r>
      <w:proofErr w:type="gramEnd"/>
    </w:p>
    <w:p w:rsidR="000D7BD1" w:rsidRPr="00F410A9" w:rsidRDefault="000D7BD1" w:rsidP="000D7BD1">
      <w:pPr>
        <w:pStyle w:val="aa"/>
        <w:tabs>
          <w:tab w:val="left" w:pos="993"/>
        </w:tabs>
        <w:ind w:left="0" w:firstLine="709"/>
        <w:jc w:val="both"/>
      </w:pPr>
      <w:r w:rsidRPr="00F410A9">
        <w:t>Затраты, произведенные в отчетном периоде, но относящиеся к следующим отчетным п</w:t>
      </w:r>
      <w:r w:rsidRPr="00F410A9">
        <w:t>е</w:t>
      </w:r>
      <w:r w:rsidRPr="00F410A9">
        <w:t>риодам, будут признаваться в качестве актива в случае, когда организация предполагает получ</w:t>
      </w:r>
      <w:r w:rsidRPr="00F410A9">
        <w:t>е</w:t>
      </w:r>
      <w:r w:rsidRPr="00F410A9">
        <w:t xml:space="preserve">ние от этого актива экономических выгод в будущем и когда его стоимость может быть измерена с достаточной степенью возможности (пункт 8.3 Концепции бухгалтерского учета в рыночной экономике России). </w:t>
      </w:r>
    </w:p>
    <w:p w:rsidR="000D7BD1" w:rsidRPr="00F410A9" w:rsidRDefault="000D7BD1" w:rsidP="000D7BD1">
      <w:pPr>
        <w:pStyle w:val="aa"/>
        <w:tabs>
          <w:tab w:val="left" w:pos="993"/>
        </w:tabs>
        <w:ind w:left="0" w:firstLine="709"/>
        <w:jc w:val="both"/>
      </w:pPr>
      <w:r w:rsidRPr="00F410A9">
        <w:t xml:space="preserve">В случаях когда затраты не соответствуют  критериям признания активов, они признаются расходами текущего периода.   </w:t>
      </w:r>
    </w:p>
    <w:p w:rsidR="000D7BD1" w:rsidRPr="00F410A9" w:rsidRDefault="000D7BD1" w:rsidP="000D7BD1">
      <w:pPr>
        <w:pStyle w:val="ab"/>
        <w:ind w:firstLine="709"/>
        <w:jc w:val="both"/>
      </w:pPr>
      <w:r w:rsidRPr="00F410A9">
        <w:t>В случаях, когда нормативными актами по бухгалтерскому учету предусмотрено отражение затрат в составе расходов будущих периодов, такие затраты отражаются на счете 97 «Расходы б</w:t>
      </w:r>
      <w:r w:rsidRPr="00F410A9">
        <w:t>у</w:t>
      </w:r>
      <w:r w:rsidRPr="00F410A9">
        <w:t>дущих периодов» и включаются в состав расходов текущего периода равномерно в течение пер</w:t>
      </w:r>
      <w:r w:rsidRPr="00F410A9">
        <w:t>и</w:t>
      </w:r>
      <w:r w:rsidRPr="00F410A9">
        <w:t>ода, к которому относится расход. В бухгалтерском балансе указанные затраты отражаются в с</w:t>
      </w:r>
      <w:r w:rsidRPr="00F410A9">
        <w:t>о</w:t>
      </w:r>
      <w:r w:rsidRPr="00F410A9">
        <w:t xml:space="preserve">ставе </w:t>
      </w:r>
      <w:proofErr w:type="spellStart"/>
      <w:r w:rsidRPr="00F410A9">
        <w:t>внеоборотных</w:t>
      </w:r>
      <w:proofErr w:type="spellEnd"/>
      <w:r w:rsidRPr="00F410A9">
        <w:t xml:space="preserve"> или оборотных активов  в зависимости от периода списания затрат.  </w:t>
      </w:r>
    </w:p>
    <w:p w:rsidR="000D7BD1" w:rsidRPr="00F410A9" w:rsidRDefault="000D7BD1" w:rsidP="000D7BD1">
      <w:pPr>
        <w:pStyle w:val="aa"/>
        <w:ind w:left="0" w:firstLine="709"/>
        <w:jc w:val="both"/>
      </w:pPr>
      <w:r w:rsidRPr="00F410A9">
        <w:t>В составе расходов будущих периодов на счете 97  могут быть учтены следующие виды з</w:t>
      </w:r>
      <w:r w:rsidRPr="00F410A9">
        <w:t>а</w:t>
      </w:r>
      <w:r w:rsidRPr="00F410A9">
        <w:t>трат:</w:t>
      </w:r>
    </w:p>
    <w:p w:rsidR="000D7BD1" w:rsidRPr="00F410A9" w:rsidRDefault="000D7BD1" w:rsidP="000D7BD1">
      <w:pPr>
        <w:pStyle w:val="ab"/>
        <w:numPr>
          <w:ilvl w:val="0"/>
          <w:numId w:val="7"/>
        </w:numPr>
        <w:ind w:left="0" w:firstLine="709"/>
        <w:jc w:val="both"/>
      </w:pPr>
      <w:proofErr w:type="gramStart"/>
      <w:r w:rsidRPr="00F410A9">
        <w:t>Платежи за неисключительное право использования результатов интеллектуальной деятельности или средств индивидуализации, производимые в виде фиксированного разового пл</w:t>
      </w:r>
      <w:r w:rsidRPr="00F410A9">
        <w:t>а</w:t>
      </w:r>
      <w:r w:rsidRPr="00F410A9">
        <w:t>тежа (по НМА, полученным в пользование на основании лицензионных договоров) – включение в состав расходов текущего периода производится равномерно в течение срока действия договора,  в случае если  срок действия в договоре не указан – в течение 5 лет.</w:t>
      </w:r>
      <w:proofErr w:type="gramEnd"/>
    </w:p>
    <w:p w:rsidR="000D7BD1" w:rsidRPr="00F410A9" w:rsidRDefault="000D7BD1" w:rsidP="000D7BD1">
      <w:pPr>
        <w:pStyle w:val="aa"/>
        <w:ind w:left="0" w:firstLine="709"/>
        <w:jc w:val="both"/>
      </w:pPr>
      <w:r w:rsidRPr="00F410A9">
        <w:t>В случае если неисключительное право использования приобретается без подписания л</w:t>
      </w:r>
      <w:r w:rsidRPr="00F410A9">
        <w:t>и</w:t>
      </w:r>
      <w:r w:rsidRPr="00F410A9">
        <w:t>цензионного договора (так называемая «оберточная, упаковочная лицензия»), разовый платеж за право пользования не учитывается в составе расходов будущих периодов, а учитывается в составе расходов текущего периода.</w:t>
      </w:r>
    </w:p>
    <w:p w:rsidR="000D7BD1" w:rsidRPr="00F410A9" w:rsidRDefault="000D7BD1" w:rsidP="000D7BD1">
      <w:pPr>
        <w:pStyle w:val="ab"/>
        <w:numPr>
          <w:ilvl w:val="0"/>
          <w:numId w:val="7"/>
        </w:numPr>
        <w:ind w:left="0" w:firstLine="709"/>
        <w:jc w:val="both"/>
      </w:pPr>
      <w:r w:rsidRPr="00F410A9">
        <w:t>Расходы на приобретение исключительных прав на объект со сроком полезного и</w:t>
      </w:r>
      <w:r w:rsidRPr="00F410A9">
        <w:t>с</w:t>
      </w:r>
      <w:r w:rsidRPr="00F410A9">
        <w:t xml:space="preserve">пользования менее 12 месяцев – включение в состав расходов текущего периода производится равномерно в течение срока полезного использования объекта. </w:t>
      </w:r>
    </w:p>
    <w:p w:rsidR="000D7BD1" w:rsidRPr="00F410A9" w:rsidRDefault="000D7BD1" w:rsidP="000D7BD1">
      <w:pPr>
        <w:pStyle w:val="ab"/>
        <w:numPr>
          <w:ilvl w:val="0"/>
          <w:numId w:val="7"/>
        </w:numPr>
        <w:ind w:left="0" w:firstLine="709"/>
        <w:jc w:val="both"/>
      </w:pPr>
      <w:r w:rsidRPr="00F410A9">
        <w:t xml:space="preserve">Расходы на лицензирование </w:t>
      </w:r>
    </w:p>
    <w:p w:rsidR="000D7BD1" w:rsidRPr="00F410A9" w:rsidRDefault="000D7BD1" w:rsidP="000D7BD1">
      <w:pPr>
        <w:pStyle w:val="ab"/>
        <w:numPr>
          <w:ilvl w:val="0"/>
          <w:numId w:val="7"/>
        </w:numPr>
        <w:ind w:left="0" w:firstLine="709"/>
        <w:jc w:val="both"/>
      </w:pPr>
      <w:r w:rsidRPr="00F410A9">
        <w:t xml:space="preserve">Расходы на страхование </w:t>
      </w:r>
    </w:p>
    <w:p w:rsidR="000D7BD1" w:rsidRPr="00F410A9" w:rsidRDefault="000D7BD1" w:rsidP="000D7BD1">
      <w:pPr>
        <w:pStyle w:val="aa"/>
      </w:pPr>
    </w:p>
    <w:p w:rsidR="000D7BD1" w:rsidRPr="00F410A9" w:rsidRDefault="000D7BD1" w:rsidP="000D7BD1">
      <w:pPr>
        <w:pStyle w:val="aa"/>
        <w:numPr>
          <w:ilvl w:val="0"/>
          <w:numId w:val="7"/>
        </w:numPr>
        <w:ind w:left="0" w:firstLine="709"/>
        <w:jc w:val="both"/>
      </w:pPr>
      <w:r w:rsidRPr="00F410A9">
        <w:t>Расходы, связанные с паспортизацией, сертификацией партий готовой продукции (товаров для продажи) – включение в состав расходов текущего периода производится равноме</w:t>
      </w:r>
      <w:r w:rsidRPr="00F410A9">
        <w:t>р</w:t>
      </w:r>
      <w:r w:rsidRPr="00F410A9">
        <w:t>но в течение срока действия паспорта (сертификата). В случае если расходы по сертификации (паспортизации) относятся к единичной партии товаров, такие расходы включаются в состав ра</w:t>
      </w:r>
      <w:r w:rsidRPr="00F410A9">
        <w:t>с</w:t>
      </w:r>
      <w:r w:rsidRPr="00F410A9">
        <w:t xml:space="preserve">ходов текущего периода в полной сумме.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  <w:u w:val="single"/>
        </w:rPr>
      </w:pP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u w:val="single"/>
        </w:rPr>
      </w:pPr>
      <w:r w:rsidRPr="00F410A9">
        <w:rPr>
          <w:u w:val="single"/>
        </w:rPr>
        <w:t xml:space="preserve">5.18. Создание резервов по сомнительным долгам </w:t>
      </w:r>
    </w:p>
    <w:p w:rsidR="000D7BD1" w:rsidRPr="00F410A9" w:rsidRDefault="000D7BD1" w:rsidP="000D7BD1">
      <w:pPr>
        <w:pStyle w:val="aa"/>
        <w:ind w:left="0" w:firstLine="709"/>
        <w:jc w:val="both"/>
      </w:pPr>
      <w:r w:rsidRPr="00F410A9">
        <w:t>В соответствии с пунктом 70 Приказа Минфина РФ от 29.07.1998 № 34н, в случае призн</w:t>
      </w:r>
      <w:r w:rsidRPr="00F410A9">
        <w:t>а</w:t>
      </w:r>
      <w:r w:rsidRPr="00F410A9">
        <w:t>ния дебиторской задолженности сомнительной организация создает резервы по каждому сомн</w:t>
      </w:r>
      <w:r w:rsidRPr="00F410A9">
        <w:t>и</w:t>
      </w:r>
      <w:r w:rsidRPr="00F410A9">
        <w:t>тельному долгу.</w:t>
      </w:r>
    </w:p>
    <w:p w:rsidR="000D7BD1" w:rsidRPr="00F410A9" w:rsidRDefault="000D7BD1" w:rsidP="000D7BD1">
      <w:pPr>
        <w:autoSpaceDE w:val="0"/>
        <w:autoSpaceDN w:val="0"/>
        <w:adjustRightInd w:val="0"/>
        <w:ind w:firstLine="709"/>
        <w:jc w:val="both"/>
        <w:outlineLvl w:val="3"/>
      </w:pPr>
      <w:r w:rsidRPr="00F410A9">
        <w:t xml:space="preserve">Сомнительной считается дебиторская задолженность организации, которая не погашена или с высокой степенью вероятности не будет погашена в сроки, установленные договором, и не обеспечена соответствующими гарантиями (включая авансы выданные). В состав сомнительных долгов не включаются безнадежные долги и долги, нереальные для взыскания. </w:t>
      </w:r>
    </w:p>
    <w:p w:rsidR="000D7BD1" w:rsidRPr="00F410A9" w:rsidRDefault="000D7BD1" w:rsidP="000D7BD1">
      <w:pPr>
        <w:ind w:firstLine="426"/>
      </w:pPr>
      <w:r w:rsidRPr="00F410A9">
        <w:t xml:space="preserve">     Резерв по сомнительным долгам формируется на основании результатов экспертной оценки финансовых служб Общества. </w:t>
      </w:r>
    </w:p>
    <w:p w:rsidR="000D7BD1" w:rsidRPr="00F410A9" w:rsidRDefault="000D7BD1" w:rsidP="000D7BD1">
      <w:pPr>
        <w:ind w:firstLine="426"/>
      </w:pPr>
      <w:r w:rsidRPr="00F410A9">
        <w:t>В резерв по сомнительным долгам включаются долги с истекшим сроком исполнения обяз</w:t>
      </w:r>
      <w:r w:rsidRPr="00F410A9">
        <w:t>а</w:t>
      </w:r>
      <w:r w:rsidRPr="00F410A9">
        <w:t>тельств, вероятность погашения которых определена экспертной оценкой финансовых служб О</w:t>
      </w:r>
      <w:r w:rsidRPr="00F410A9">
        <w:t>б</w:t>
      </w:r>
      <w:r w:rsidRPr="00F410A9">
        <w:lastRenderedPageBreak/>
        <w:t>щества, как низкая. Долги с истекшим сроком исполнения обязательств, вероятность погашения которых определена экспертной оценкой как высокая, в резерв не включаются.</w:t>
      </w:r>
    </w:p>
    <w:p w:rsidR="000D7BD1" w:rsidRPr="00F410A9" w:rsidRDefault="000D7BD1" w:rsidP="000D7BD1">
      <w:pPr>
        <w:ind w:firstLine="426"/>
      </w:pPr>
      <w:r w:rsidRPr="00F410A9">
        <w:t>Экспертная оценка проводится финансовыми службами Общества  на основании изучения и анализа кредитной истории должника, динамики погашения дебиторской задолженности, на осн</w:t>
      </w:r>
      <w:r w:rsidRPr="00F410A9">
        <w:t>о</w:t>
      </w:r>
      <w:r w:rsidRPr="00F410A9">
        <w:t>вании  данных из любых других имеющихся в наличии источников информации, а также на осн</w:t>
      </w:r>
      <w:r w:rsidRPr="00F410A9">
        <w:t>о</w:t>
      </w:r>
      <w:r w:rsidRPr="00F410A9">
        <w:t xml:space="preserve">вании профессионального  суждения специалистов финансовых служб. </w:t>
      </w:r>
    </w:p>
    <w:p w:rsidR="000D7BD1" w:rsidRPr="00F410A9" w:rsidRDefault="000D7BD1" w:rsidP="000D7BD1"/>
    <w:tbl>
      <w:tblPr>
        <w:tblW w:w="5103" w:type="dxa"/>
        <w:tblInd w:w="1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2268"/>
      </w:tblGrid>
      <w:tr w:rsidR="000D7BD1" w:rsidRPr="00F410A9" w:rsidTr="000D7BD1">
        <w:tc>
          <w:tcPr>
            <w:tcW w:w="51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BD1" w:rsidRPr="00F410A9" w:rsidRDefault="000D7BD1" w:rsidP="000D7BD1">
            <w:pPr>
              <w:ind w:firstLine="709"/>
              <w:jc w:val="both"/>
            </w:pPr>
            <w:r w:rsidRPr="00F410A9">
              <w:t>Определение величины резерва по ка</w:t>
            </w:r>
            <w:r w:rsidRPr="00F410A9">
              <w:t>ж</w:t>
            </w:r>
            <w:r w:rsidRPr="00F410A9">
              <w:t>дому сомнительному долгу</w:t>
            </w:r>
          </w:p>
        </w:tc>
      </w:tr>
      <w:tr w:rsidR="000D7BD1" w:rsidRPr="00F410A9" w:rsidTr="000D7BD1"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BD1" w:rsidRPr="00F410A9" w:rsidRDefault="000D7BD1" w:rsidP="000D7BD1">
            <w:pPr>
              <w:ind w:firstLine="709"/>
              <w:jc w:val="both"/>
            </w:pPr>
            <w:r w:rsidRPr="00F410A9">
              <w:t>Вероятность п</w:t>
            </w:r>
            <w:r w:rsidRPr="00F410A9">
              <w:t>о</w:t>
            </w:r>
            <w:r w:rsidRPr="00F410A9">
              <w:t>гашения долга по р</w:t>
            </w:r>
            <w:r w:rsidRPr="00F410A9">
              <w:t>е</w:t>
            </w:r>
            <w:r w:rsidRPr="00F410A9">
              <w:t>зультатам экспертной оценки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BD1" w:rsidRPr="00F410A9" w:rsidRDefault="000D7BD1" w:rsidP="000D7BD1">
            <w:pPr>
              <w:ind w:firstLine="709"/>
              <w:jc w:val="both"/>
            </w:pPr>
            <w:r w:rsidRPr="00F410A9">
              <w:t xml:space="preserve">Величина резерва </w:t>
            </w:r>
            <w:proofErr w:type="gramStart"/>
            <w:r w:rsidRPr="00F410A9">
              <w:t>в</w:t>
            </w:r>
            <w:proofErr w:type="gramEnd"/>
            <w:r w:rsidRPr="00F410A9">
              <w:t xml:space="preserve"> % от с</w:t>
            </w:r>
            <w:r w:rsidRPr="00F410A9">
              <w:t>о</w:t>
            </w:r>
            <w:r w:rsidRPr="00F410A9">
              <w:t>мнительного долга</w:t>
            </w:r>
          </w:p>
        </w:tc>
      </w:tr>
      <w:tr w:rsidR="000D7BD1" w:rsidRPr="00F410A9" w:rsidTr="000D7BD1"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BD1" w:rsidRPr="00F410A9" w:rsidRDefault="000D7BD1" w:rsidP="000D7BD1">
            <w:pPr>
              <w:ind w:firstLine="709"/>
              <w:jc w:val="both"/>
            </w:pPr>
            <w:r w:rsidRPr="00F410A9">
              <w:t>Высокая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BD1" w:rsidRPr="00F410A9" w:rsidRDefault="000D7BD1" w:rsidP="000D7BD1">
            <w:pPr>
              <w:ind w:firstLine="709"/>
              <w:jc w:val="both"/>
            </w:pPr>
            <w:r w:rsidRPr="00F410A9">
              <w:t>0</w:t>
            </w:r>
          </w:p>
        </w:tc>
      </w:tr>
      <w:tr w:rsidR="000D7BD1" w:rsidRPr="00F410A9" w:rsidTr="000D7BD1">
        <w:tc>
          <w:tcPr>
            <w:tcW w:w="28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BD1" w:rsidRPr="00F410A9" w:rsidRDefault="000D7BD1" w:rsidP="000D7BD1">
            <w:pPr>
              <w:ind w:firstLine="709"/>
              <w:jc w:val="both"/>
            </w:pPr>
            <w:r w:rsidRPr="00F410A9">
              <w:t>Низкая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7BD1" w:rsidRPr="00F410A9" w:rsidRDefault="000D7BD1" w:rsidP="000D7BD1">
            <w:pPr>
              <w:ind w:firstLine="709"/>
              <w:jc w:val="both"/>
            </w:pPr>
            <w:r w:rsidRPr="00F410A9">
              <w:t>100%</w:t>
            </w:r>
          </w:p>
        </w:tc>
      </w:tr>
    </w:tbl>
    <w:p w:rsidR="000D7BD1" w:rsidRPr="00F410A9" w:rsidRDefault="000D7BD1" w:rsidP="000D7BD1">
      <w:pPr>
        <w:autoSpaceDE w:val="0"/>
        <w:autoSpaceDN w:val="0"/>
        <w:adjustRightInd w:val="0"/>
        <w:ind w:firstLine="709"/>
        <w:jc w:val="both"/>
        <w:outlineLvl w:val="3"/>
      </w:pPr>
    </w:p>
    <w:p w:rsidR="000D7BD1" w:rsidRPr="00F410A9" w:rsidRDefault="000D7BD1" w:rsidP="000D7BD1">
      <w:pPr>
        <w:autoSpaceDE w:val="0"/>
        <w:autoSpaceDN w:val="0"/>
        <w:adjustRightInd w:val="0"/>
        <w:ind w:firstLine="709"/>
        <w:jc w:val="both"/>
        <w:outlineLvl w:val="3"/>
      </w:pPr>
    </w:p>
    <w:p w:rsidR="000D7BD1" w:rsidRPr="00F410A9" w:rsidRDefault="000D7BD1" w:rsidP="000D7BD1">
      <w:pPr>
        <w:autoSpaceDE w:val="0"/>
        <w:autoSpaceDN w:val="0"/>
        <w:adjustRightInd w:val="0"/>
        <w:ind w:firstLine="709"/>
        <w:jc w:val="both"/>
        <w:outlineLvl w:val="3"/>
      </w:pPr>
      <w:r w:rsidRPr="00F410A9">
        <w:t>По задолженностям, не отраженным по статье бухгалтерского баланса «Дебиторская з</w:t>
      </w:r>
      <w:r w:rsidRPr="00F410A9">
        <w:t>а</w:t>
      </w:r>
      <w:r w:rsidRPr="00F410A9">
        <w:t xml:space="preserve">долженность», резервы по сомнительным долгам не создаются. </w:t>
      </w:r>
      <w:proofErr w:type="gramStart"/>
      <w:r w:rsidRPr="00F410A9">
        <w:t>В соответствии с Положением по бухгалтерскому учету «Изменение оценочных значений» (ПБУ 21/2008), утвержденным Приказом Минфина РФ от 06.10.2008г. № 106н, резерв по сомнительным долгам является оценочным знач</w:t>
      </w:r>
      <w:r w:rsidRPr="00F410A9">
        <w:t>е</w:t>
      </w:r>
      <w:r w:rsidRPr="00F410A9">
        <w:t>нием, и его дальнейшее изменение  отражается в бухгалтерском учете перспективно путем вкл</w:t>
      </w:r>
      <w:r w:rsidRPr="00F410A9">
        <w:t>ю</w:t>
      </w:r>
      <w:r w:rsidRPr="00F410A9">
        <w:t>чения в прочие доходы или расходы  в соответствии с пунктом 4 ПБУ 21/2008.</w:t>
      </w:r>
      <w:proofErr w:type="gramEnd"/>
    </w:p>
    <w:p w:rsidR="000D7BD1" w:rsidRPr="00F410A9" w:rsidRDefault="000D7BD1" w:rsidP="000D7BD1">
      <w:pPr>
        <w:pStyle w:val="ab"/>
        <w:jc w:val="both"/>
      </w:pPr>
    </w:p>
    <w:p w:rsidR="000D7BD1" w:rsidRPr="00F410A9" w:rsidRDefault="000D7BD1" w:rsidP="000D7BD1">
      <w:pPr>
        <w:pStyle w:val="ab"/>
        <w:tabs>
          <w:tab w:val="left" w:pos="993"/>
        </w:tabs>
        <w:ind w:firstLine="709"/>
        <w:jc w:val="both"/>
        <w:rPr>
          <w:u w:val="single"/>
        </w:rPr>
      </w:pPr>
      <w:r w:rsidRPr="00F410A9">
        <w:rPr>
          <w:u w:val="single"/>
        </w:rPr>
        <w:t>5.19. Учет оценочных обязательств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Оценочное обязательство признается в бухгалтерском учете при одновременном соблюдении следующих условий (</w:t>
      </w:r>
      <w:hyperlink r:id="rId31" w:history="1">
        <w:r w:rsidRPr="00F410A9">
          <w:t>п. 5</w:t>
        </w:r>
      </w:hyperlink>
      <w:r w:rsidRPr="00F410A9">
        <w:t xml:space="preserve"> ПБУ 8/2010):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у организации существует обязанность, явившаяся следствием прошлых событий ее хозя</w:t>
      </w:r>
      <w:r w:rsidRPr="00F410A9">
        <w:t>й</w:t>
      </w:r>
      <w:r w:rsidRPr="00F410A9">
        <w:t>ственной деятельности, исполнения которой организация не может избежать;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вероятно уменьшение экономических выгод организации, необходимое для исполнения оценочного обязательства;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величина оценочного обязательства может быть обоснованно оценена.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Оценочные обязательства признаются: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в связи с предстоящей реструктуризацией деятельности организации, если имеется детал</w:t>
      </w:r>
      <w:r w:rsidRPr="00F410A9">
        <w:t>ь</w:t>
      </w:r>
      <w:r w:rsidRPr="00F410A9">
        <w:t>ный утвержденный в надлежащем порядке план предстоящей реструктуризации и организация своими действиями и (или) заявлениями создала у лиц, права которых затрагиваются предстоящей реструктуризацией деятельности организации, обоснованные ожидания, что план реструктуриз</w:t>
      </w:r>
      <w:r w:rsidRPr="00F410A9">
        <w:t>а</w:t>
      </w:r>
      <w:r w:rsidRPr="00F410A9">
        <w:t>ции будет реализован в ближайшем будущем;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в связи с выявлением убыточности заключенного организацией договора в случае, если условиями этого договора предусмотрены штрафные санкции за его расторжение (заведомо уб</w:t>
      </w:r>
      <w:r w:rsidRPr="00F410A9">
        <w:t>ы</w:t>
      </w:r>
      <w:r w:rsidRPr="00F410A9">
        <w:t>точный договор);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в связи с допущенными организацией нарушениями законодательства, влекущими налож</w:t>
      </w:r>
      <w:r w:rsidRPr="00F410A9">
        <w:t>е</w:t>
      </w:r>
      <w:r w:rsidRPr="00F410A9">
        <w:t>ние штрафов, в случае если выполняются все условия признания оценочных обязательств в отн</w:t>
      </w:r>
      <w:r w:rsidRPr="00F410A9">
        <w:t>о</w:t>
      </w:r>
      <w:r w:rsidRPr="00F410A9">
        <w:t>шении таких штрафов;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в связи с участием организации в судебном разбирательстве, если у организации есть осн</w:t>
      </w:r>
      <w:r w:rsidRPr="00F410A9">
        <w:t>о</w:t>
      </w:r>
      <w:r w:rsidRPr="00F410A9">
        <w:t>вания считать, что судебное решение будет принято не в ее пользу, и может обоснованно оценить сумму возмещения, которую ей придется заплатить истцу;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в связи с предстоящими выплатами отпускных работникам;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в связи с предстоящими выплатами работникам по итогам года либо за выслугу лет (если такие выплаты предусмотрены коллективным или трудовыми договорами);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- в других случаях, когда выполняются условия признания оценочных обязательств.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Оценочное обязательство, предполагаемый срок исполнения которого не превышает 12 м</w:t>
      </w:r>
      <w:r w:rsidRPr="00F410A9">
        <w:t>е</w:t>
      </w:r>
      <w:r w:rsidRPr="00F410A9">
        <w:t>сяцев после отчетной даты, признается в бухгалтерском учете организации в размере, отража</w:t>
      </w:r>
      <w:r w:rsidRPr="00F410A9">
        <w:t>ю</w:t>
      </w:r>
      <w:r w:rsidRPr="00F410A9">
        <w:lastRenderedPageBreak/>
        <w:t>щем наиболее достоверную денежную оценку расходов, необходимых для расчетов по этому об</w:t>
      </w:r>
      <w:r w:rsidRPr="00F410A9">
        <w:t>я</w:t>
      </w:r>
      <w:r w:rsidRPr="00F410A9">
        <w:t>зательству.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  <w:outlineLvl w:val="4"/>
      </w:pPr>
      <w:r w:rsidRPr="00F410A9">
        <w:t>Если предполагаемый срок исполнения оценочного обязательства превышает 12 месяцев п</w:t>
      </w:r>
      <w:r w:rsidRPr="00F410A9">
        <w:t>о</w:t>
      </w:r>
      <w:r w:rsidRPr="00F410A9">
        <w:t>сле отчетной даты, такое оценочное обязательство оценивается по приведенной (дисконтирова</w:t>
      </w:r>
      <w:r w:rsidRPr="00F410A9">
        <w:t>н</w:t>
      </w:r>
      <w:r w:rsidRPr="00F410A9">
        <w:t>ной) стоимости.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  <w:u w:val="single"/>
        </w:rPr>
      </w:pPr>
      <w:r w:rsidRPr="00F410A9">
        <w:t>Оценочные обязательства в связи с предстоящими выплатами  отпускных работникам с</w:t>
      </w:r>
      <w:r w:rsidRPr="00F410A9">
        <w:t>о</w:t>
      </w:r>
      <w:r w:rsidRPr="00F410A9">
        <w:t>здаются в соответствии с Порядком создания и отражения в бухгалтерском учете резерва на опл</w:t>
      </w:r>
      <w:r w:rsidRPr="00F410A9">
        <w:t>а</w:t>
      </w:r>
      <w:r w:rsidRPr="00F410A9">
        <w:t>ту отпусков работникам, утвержденном Приказом № 436 от 05.12.2011 г.</w:t>
      </w:r>
    </w:p>
    <w:p w:rsidR="000D7BD1" w:rsidRPr="00F410A9" w:rsidRDefault="000D7BD1" w:rsidP="000D7BD1">
      <w:pPr>
        <w:autoSpaceDE w:val="0"/>
        <w:autoSpaceDN w:val="0"/>
        <w:adjustRightInd w:val="0"/>
        <w:ind w:firstLine="720"/>
        <w:jc w:val="both"/>
        <w:rPr>
          <w:u w:val="single"/>
        </w:rPr>
      </w:pP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/>
          <w:bCs/>
          <w:sz w:val="26"/>
        </w:rPr>
      </w:pPr>
      <w:r w:rsidRPr="00F410A9">
        <w:rPr>
          <w:b/>
          <w:bCs/>
          <w:sz w:val="26"/>
        </w:rPr>
        <w:t>6. Порядок признания доходов и расходов.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/>
          <w:bCs/>
          <w:sz w:val="26"/>
        </w:rPr>
      </w:pPr>
      <w:r w:rsidRPr="00F410A9">
        <w:rPr>
          <w:bCs/>
          <w:u w:val="single"/>
        </w:rPr>
        <w:t>6.1 Доходами  признаются</w:t>
      </w:r>
      <w:r w:rsidRPr="00F410A9">
        <w:rPr>
          <w:bCs/>
        </w:rPr>
        <w:t xml:space="preserve"> увеличения экономических выгод в результате поступления а</w:t>
      </w:r>
      <w:r w:rsidRPr="00F410A9">
        <w:rPr>
          <w:bCs/>
        </w:rPr>
        <w:t>к</w:t>
      </w:r>
      <w:r w:rsidRPr="00F410A9">
        <w:rPr>
          <w:bCs/>
        </w:rPr>
        <w:t>тивов или погашения обязательств, приводящее к увеличению капитала организации (за исключ</w:t>
      </w:r>
      <w:r w:rsidRPr="00F410A9">
        <w:rPr>
          <w:bCs/>
        </w:rPr>
        <w:t>е</w:t>
      </w:r>
      <w:r w:rsidRPr="00F410A9">
        <w:rPr>
          <w:bCs/>
        </w:rPr>
        <w:t>нием вкладов участников),  при выполнении условий  признания доходов (ПБУ 9/99, утвержде</w:t>
      </w:r>
      <w:r w:rsidRPr="00F410A9">
        <w:rPr>
          <w:bCs/>
        </w:rPr>
        <w:t>н</w:t>
      </w:r>
      <w:r w:rsidRPr="00F410A9">
        <w:rPr>
          <w:bCs/>
        </w:rPr>
        <w:t>ное приказом Минфина России от 06.05.99 № 32н):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</w:pPr>
      <w:r w:rsidRPr="00F410A9">
        <w:t>а) организация имеет право на получение  дохода, вытекающее из конкретного договора или подтвержденное иным соответствующим образом;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</w:pPr>
      <w:r w:rsidRPr="00F410A9">
        <w:t>б) сумма дохода может быть определена;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</w:pPr>
      <w:r w:rsidRPr="00F410A9">
        <w:t>в) имеется уверенность в том, что в результате конкретной операции произойдет увеличение экономических выгод организации. Уверенность в том, что в результате конкретной операции произойдет увеличение экономических выгод организации, имеется в случае, когда организация получила в оплату актив либо отсутствует неопределенность в отношении получения актива;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</w:pPr>
      <w:r w:rsidRPr="00F410A9">
        <w:t>г) право собственности (владения, пользования и распоряжения) на продукцию (товар) пер</w:t>
      </w:r>
      <w:r w:rsidRPr="00F410A9">
        <w:t>е</w:t>
      </w:r>
      <w:r w:rsidRPr="00F410A9">
        <w:t>шло от организации к покупателю или работа принята заказчиком (услуга оказана);</w:t>
      </w:r>
    </w:p>
    <w:p w:rsidR="000D7BD1" w:rsidRPr="00F410A9" w:rsidRDefault="000D7BD1" w:rsidP="000D7BD1">
      <w:pPr>
        <w:autoSpaceDE w:val="0"/>
        <w:autoSpaceDN w:val="0"/>
        <w:adjustRightInd w:val="0"/>
        <w:ind w:firstLine="540"/>
        <w:jc w:val="both"/>
      </w:pPr>
      <w:r w:rsidRPr="00F410A9">
        <w:t>д) расходы, которые произведены или будут произведены в связи с этой операцией, могут быть определены.</w:t>
      </w:r>
    </w:p>
    <w:p w:rsidR="000D7BD1" w:rsidRPr="00F410A9" w:rsidRDefault="000D7BD1" w:rsidP="000D7BD1">
      <w:pPr>
        <w:tabs>
          <w:tab w:val="left" w:pos="993"/>
        </w:tabs>
        <w:jc w:val="both"/>
        <w:rPr>
          <w:bCs/>
        </w:rPr>
      </w:pPr>
      <w:r w:rsidRPr="00F410A9">
        <w:rPr>
          <w:bCs/>
        </w:rPr>
        <w:t xml:space="preserve">         </w:t>
      </w:r>
    </w:p>
    <w:p w:rsidR="000D7BD1" w:rsidRPr="00F410A9" w:rsidRDefault="000D7BD1" w:rsidP="000D7BD1">
      <w:pPr>
        <w:tabs>
          <w:tab w:val="left" w:pos="993"/>
        </w:tabs>
        <w:jc w:val="both"/>
        <w:rPr>
          <w:bCs/>
        </w:rPr>
      </w:pPr>
      <w:r w:rsidRPr="00F410A9">
        <w:rPr>
          <w:bCs/>
        </w:rPr>
        <w:t xml:space="preserve">          Доходы подразделяются на доходы от обычных видов деятельности и прочие доходы.</w:t>
      </w:r>
    </w:p>
    <w:p w:rsidR="000D7BD1" w:rsidRPr="00F410A9" w:rsidRDefault="000D7BD1" w:rsidP="000D7BD1">
      <w:pPr>
        <w:autoSpaceDE w:val="0"/>
        <w:autoSpaceDN w:val="0"/>
        <w:adjustRightInd w:val="0"/>
        <w:jc w:val="both"/>
      </w:pPr>
      <w:r w:rsidRPr="00F410A9">
        <w:t xml:space="preserve">          </w:t>
      </w:r>
    </w:p>
    <w:p w:rsidR="000D7BD1" w:rsidRPr="00F410A9" w:rsidRDefault="000D7BD1" w:rsidP="000D7BD1">
      <w:pPr>
        <w:autoSpaceDE w:val="0"/>
        <w:autoSpaceDN w:val="0"/>
        <w:adjustRightInd w:val="0"/>
        <w:jc w:val="both"/>
        <w:rPr>
          <w:u w:val="single"/>
        </w:rPr>
      </w:pPr>
      <w:r w:rsidRPr="00F410A9">
        <w:t xml:space="preserve">       </w:t>
      </w:r>
      <w:r w:rsidRPr="00F410A9">
        <w:rPr>
          <w:u w:val="single"/>
        </w:rPr>
        <w:t>6.1.1</w:t>
      </w:r>
      <w:proofErr w:type="gramStart"/>
      <w:r w:rsidRPr="00F410A9">
        <w:rPr>
          <w:u w:val="single"/>
        </w:rPr>
        <w:t xml:space="preserve">  К</w:t>
      </w:r>
      <w:proofErr w:type="gramEnd"/>
      <w:r w:rsidRPr="00F410A9">
        <w:rPr>
          <w:u w:val="single"/>
        </w:rPr>
        <w:t xml:space="preserve"> доходам от обычных видов деятельности относятся следующие виды доходов: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>-доходы от реализации готовой продукции и полуфабрикатов собственного производства,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>- доходы от реализации товаров;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>- доходы от передачи прав  на результаты интеллектуальной деятельности;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>- доходы от сдачи имущества в аренду;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>- доходы от реализации услуг обслуживающих и вспомогательных производств;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 xml:space="preserve">- доходы от реализации услуг по хранению;  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 xml:space="preserve">- доходы  от реализации прочих услуг;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  <w:u w:val="single"/>
        </w:rPr>
      </w:pPr>
    </w:p>
    <w:p w:rsidR="000D7BD1" w:rsidRPr="00F410A9" w:rsidRDefault="000D7BD1" w:rsidP="000D7BD1">
      <w:pPr>
        <w:tabs>
          <w:tab w:val="left" w:pos="993"/>
        </w:tabs>
        <w:jc w:val="both"/>
        <w:rPr>
          <w:bCs/>
          <w:u w:val="single"/>
        </w:rPr>
      </w:pPr>
      <w:r w:rsidRPr="00F410A9">
        <w:rPr>
          <w:bCs/>
        </w:rPr>
        <w:t xml:space="preserve">      </w:t>
      </w:r>
      <w:r w:rsidRPr="00F410A9">
        <w:rPr>
          <w:bCs/>
          <w:u w:val="single"/>
        </w:rPr>
        <w:t xml:space="preserve"> 6.1.2</w:t>
      </w:r>
      <w:proofErr w:type="gramStart"/>
      <w:r w:rsidRPr="00F410A9">
        <w:rPr>
          <w:bCs/>
          <w:u w:val="single"/>
        </w:rPr>
        <w:t xml:space="preserve"> К</w:t>
      </w:r>
      <w:proofErr w:type="gramEnd"/>
      <w:r w:rsidRPr="00F410A9">
        <w:rPr>
          <w:bCs/>
          <w:u w:val="single"/>
        </w:rPr>
        <w:t xml:space="preserve"> прочим доходам относятся: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>- поступления от продажи основных средств и иных активов организации, отличных от д</w:t>
      </w:r>
      <w:r w:rsidRPr="00F410A9">
        <w:rPr>
          <w:bCs/>
        </w:rPr>
        <w:t>е</w:t>
      </w:r>
      <w:r w:rsidRPr="00F410A9">
        <w:rPr>
          <w:bCs/>
        </w:rPr>
        <w:t>нежных средств, когда доходы от продажи активов не являются доходами от обычных видов де</w:t>
      </w:r>
      <w:r w:rsidRPr="00F410A9">
        <w:rPr>
          <w:bCs/>
        </w:rPr>
        <w:t>я</w:t>
      </w:r>
      <w:r w:rsidRPr="00F410A9">
        <w:rPr>
          <w:bCs/>
        </w:rPr>
        <w:t>тельности;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>- активы, полученные безвозмездно;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 xml:space="preserve">- проценты, полученные за предоставление в пользование денежных средств;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>- доходы от участия в уставных капиталах других организаций;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 xml:space="preserve">- </w:t>
      </w:r>
      <w:proofErr w:type="gramStart"/>
      <w:r w:rsidRPr="00F410A9">
        <w:rPr>
          <w:bCs/>
        </w:rPr>
        <w:t>курсовые</w:t>
      </w:r>
      <w:proofErr w:type="gramEnd"/>
      <w:r w:rsidRPr="00F410A9">
        <w:rPr>
          <w:bCs/>
        </w:rPr>
        <w:t xml:space="preserve"> разницы;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 xml:space="preserve">- вознаграждения в виде премии, предоставленной продавцом вследствие выполнения </w:t>
      </w:r>
      <w:proofErr w:type="gramStart"/>
      <w:r w:rsidRPr="00F410A9">
        <w:rPr>
          <w:bCs/>
        </w:rPr>
        <w:t>определенных</w:t>
      </w:r>
      <w:proofErr w:type="gramEnd"/>
      <w:r w:rsidRPr="00F410A9">
        <w:rPr>
          <w:bCs/>
        </w:rPr>
        <w:t xml:space="preserve"> условии договора купли-продажи (поставки) без изменения цены товара;  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>- штрафы, пени, неустойки за нарушение условий договоров, возмещение причиненных убытков;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>- суммы кредиторской и депонентской задолженности, по которой истек срок исковой да</w:t>
      </w:r>
      <w:r w:rsidRPr="00F410A9">
        <w:rPr>
          <w:bCs/>
        </w:rPr>
        <w:t>в</w:t>
      </w:r>
      <w:r w:rsidRPr="00F410A9">
        <w:rPr>
          <w:bCs/>
        </w:rPr>
        <w:t>ности;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>- прибыль прошлых лет;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lastRenderedPageBreak/>
        <w:t>- иные не упомянутые поступления, которые не являются доходами от обычных видов де</w:t>
      </w:r>
      <w:r w:rsidRPr="00F410A9">
        <w:rPr>
          <w:bCs/>
        </w:rPr>
        <w:t>я</w:t>
      </w:r>
      <w:r w:rsidRPr="00F410A9">
        <w:rPr>
          <w:bCs/>
        </w:rPr>
        <w:t xml:space="preserve">тельности либо не связанные с реализацией товаров (работ, услуг), но соответствуют условиям признания доходов (ПБУ 9/99, </w:t>
      </w:r>
      <w:proofErr w:type="gramStart"/>
      <w:r w:rsidRPr="00F410A9">
        <w:rPr>
          <w:bCs/>
        </w:rPr>
        <w:t>утвержденное</w:t>
      </w:r>
      <w:proofErr w:type="gramEnd"/>
      <w:r w:rsidRPr="00F410A9">
        <w:rPr>
          <w:bCs/>
        </w:rPr>
        <w:t xml:space="preserve"> приказом Минфина России от 06.05.99 № 32н). 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  <w:u w:val="single"/>
        </w:rPr>
        <w:t>6.2. Расходами признается</w:t>
      </w:r>
      <w:r w:rsidRPr="00F410A9">
        <w:rPr>
          <w:bCs/>
        </w:rPr>
        <w:t xml:space="preserve"> уменьшение экономических выгод в результате выбытия акт</w:t>
      </w:r>
      <w:r w:rsidRPr="00F410A9">
        <w:rPr>
          <w:bCs/>
        </w:rPr>
        <w:t>и</w:t>
      </w:r>
      <w:r w:rsidRPr="00F410A9">
        <w:rPr>
          <w:bCs/>
        </w:rPr>
        <w:t>вов и (или) возникновения   обязательств, приводящее к уменьшению капитала организации (за исключением уменьшении вкладов по решению участников), при выполнении условий признания расходов (ПБУ 10/99, утвержденное приказом Минфина России от 06.05.99 г. № 33н.)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</w:rPr>
        <w:t>Расходы подразделяются на расходы по обычным видам деятельности и прочие расходы.</w:t>
      </w:r>
    </w:p>
    <w:p w:rsidR="000D7BD1" w:rsidRPr="00F410A9" w:rsidRDefault="000D7BD1" w:rsidP="000D7BD1">
      <w:pPr>
        <w:tabs>
          <w:tab w:val="left" w:pos="993"/>
        </w:tabs>
        <w:ind w:firstLine="709"/>
        <w:jc w:val="both"/>
        <w:rPr>
          <w:bCs/>
        </w:rPr>
      </w:pPr>
      <w:r w:rsidRPr="00F410A9">
        <w:rPr>
          <w:bCs/>
          <w:u w:val="single"/>
        </w:rPr>
        <w:t>6.2.1. К расходам по обычным видам деятельности</w:t>
      </w:r>
      <w:r w:rsidRPr="00F410A9">
        <w:rPr>
          <w:bCs/>
        </w:rPr>
        <w:t xml:space="preserve"> относятся расходы, связанные с предм</w:t>
      </w:r>
      <w:r w:rsidRPr="00F410A9">
        <w:rPr>
          <w:bCs/>
        </w:rPr>
        <w:t>е</w:t>
      </w:r>
      <w:r w:rsidRPr="00F410A9">
        <w:rPr>
          <w:bCs/>
        </w:rPr>
        <w:t xml:space="preserve">том деятельности организации: изготовлением и продажей продукции, приобретением и продажей товаров, выполнением работ, оказанием услуг:   </w:t>
      </w:r>
    </w:p>
    <w:p w:rsidR="000D7BD1" w:rsidRPr="00F410A9" w:rsidRDefault="000D7BD1" w:rsidP="000D7BD1">
      <w:pPr>
        <w:tabs>
          <w:tab w:val="left" w:pos="993"/>
        </w:tabs>
        <w:jc w:val="both"/>
        <w:rPr>
          <w:bCs/>
        </w:rPr>
      </w:pPr>
      <w:r w:rsidRPr="00F410A9">
        <w:rPr>
          <w:bCs/>
        </w:rPr>
        <w:t xml:space="preserve">      - расходы, связанные с производством и продажей готовой продукции и полуфабрикатов  со</w:t>
      </w:r>
      <w:r w:rsidRPr="00F410A9">
        <w:rPr>
          <w:bCs/>
        </w:rPr>
        <w:t>б</w:t>
      </w:r>
      <w:r w:rsidRPr="00F410A9">
        <w:rPr>
          <w:bCs/>
        </w:rPr>
        <w:t>ственного производства;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>- расходы по деятельности, связанной с передачей прав  на результаты интеллектуальной де</w:t>
      </w:r>
      <w:r w:rsidRPr="00F410A9">
        <w:t>я</w:t>
      </w:r>
      <w:r w:rsidRPr="00F410A9">
        <w:t>тельности;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>- расходы, связанные с деятельностью по сдаче имущества в аренду;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>- расходы, связанные с реализацией на сторону товаров (работ, услуг) обслуживающих и всп</w:t>
      </w:r>
      <w:r w:rsidRPr="00F410A9">
        <w:t>о</w:t>
      </w:r>
      <w:r w:rsidRPr="00F410A9">
        <w:t>могательных производств;</w:t>
      </w:r>
    </w:p>
    <w:p w:rsidR="000D7BD1" w:rsidRPr="00F410A9" w:rsidRDefault="000D7BD1" w:rsidP="000D7BD1">
      <w:pPr>
        <w:autoSpaceDE w:val="0"/>
        <w:autoSpaceDN w:val="0"/>
        <w:adjustRightInd w:val="0"/>
        <w:ind w:firstLine="360"/>
        <w:jc w:val="both"/>
      </w:pPr>
      <w:r w:rsidRPr="00F410A9">
        <w:t xml:space="preserve">- расходы, связанные с оказанием услуг по хранению;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rPr>
          <w:u w:val="single"/>
        </w:rPr>
        <w:t>6.2.2. К прочим расходам</w:t>
      </w:r>
      <w:r w:rsidRPr="00F410A9">
        <w:t xml:space="preserve"> относятся расходы, не связанные  с производством и продажей продукции, приобретением и продажей товаров, выполнением работ, оказанием услуг, а также расходы,  не относящиеся к  предмету деятельности организации.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F410A9">
        <w:t>В составе прочих расходов учитываются: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 w:rsidRPr="00F410A9">
        <w:t>расходы, связанные с продажей,  списанием и прочим выбытием основных средств, нематериальных активов и иных активов, когда это не является предметом деятельности орган</w:t>
      </w:r>
      <w:r w:rsidRPr="00F410A9">
        <w:t>и</w:t>
      </w:r>
      <w:r w:rsidRPr="00F410A9">
        <w:t>зации;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bCs/>
          <w:u w:val="single"/>
        </w:rPr>
      </w:pPr>
      <w:r w:rsidRPr="00F410A9">
        <w:rPr>
          <w:bCs/>
        </w:rPr>
        <w:t>проценты, уплачиваемые за предоставление ей в пользование денежных средств</w:t>
      </w:r>
      <w:r w:rsidRPr="00F410A9">
        <w:rPr>
          <w:bCs/>
          <w:u w:val="single"/>
        </w:rPr>
        <w:t xml:space="preserve">; 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bCs/>
        </w:rPr>
      </w:pPr>
      <w:r w:rsidRPr="00F410A9">
        <w:rPr>
          <w:bCs/>
        </w:rPr>
        <w:t>расходы, связанные с участием в уставных капиталах других организаций;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0"/>
        </w:tabs>
        <w:ind w:left="0" w:firstLine="709"/>
        <w:jc w:val="both"/>
        <w:rPr>
          <w:bCs/>
        </w:rPr>
      </w:pPr>
      <w:proofErr w:type="gramStart"/>
      <w:r w:rsidRPr="00F410A9">
        <w:rPr>
          <w:bCs/>
        </w:rPr>
        <w:t>курсовые</w:t>
      </w:r>
      <w:proofErr w:type="gramEnd"/>
      <w:r w:rsidRPr="00F410A9">
        <w:rPr>
          <w:bCs/>
        </w:rPr>
        <w:t xml:space="preserve"> разницы;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0"/>
        </w:tabs>
        <w:autoSpaceDE w:val="0"/>
        <w:autoSpaceDN w:val="0"/>
        <w:adjustRightInd w:val="0"/>
        <w:ind w:left="0" w:firstLine="709"/>
        <w:jc w:val="both"/>
      </w:pPr>
      <w:r w:rsidRPr="00F410A9">
        <w:rPr>
          <w:bCs/>
        </w:rPr>
        <w:t xml:space="preserve">расходы по выплате вознаграждения в виде премии, предоставленной покупателю вследствие выполнения </w:t>
      </w:r>
      <w:proofErr w:type="gramStart"/>
      <w:r w:rsidRPr="00F410A9">
        <w:rPr>
          <w:bCs/>
        </w:rPr>
        <w:t>определенных</w:t>
      </w:r>
      <w:proofErr w:type="gramEnd"/>
      <w:r w:rsidRPr="00F410A9">
        <w:rPr>
          <w:bCs/>
        </w:rPr>
        <w:t xml:space="preserve"> условии договора купли-продажи (поставки) без изменения цены товара;   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993"/>
        </w:tabs>
        <w:jc w:val="both"/>
        <w:rPr>
          <w:bCs/>
        </w:rPr>
      </w:pPr>
      <w:r w:rsidRPr="00F410A9">
        <w:rPr>
          <w:bCs/>
        </w:rPr>
        <w:t xml:space="preserve"> штрафы, пени, неустойки за нарушение условий договоров, возмещение причиненных убытков;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993"/>
        </w:tabs>
        <w:jc w:val="both"/>
        <w:rPr>
          <w:bCs/>
        </w:rPr>
      </w:pPr>
      <w:r w:rsidRPr="00F410A9">
        <w:rPr>
          <w:bCs/>
        </w:rPr>
        <w:t xml:space="preserve"> суммы дебиторской задолженности, по которой истек срок исковой давности;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993"/>
        </w:tabs>
        <w:jc w:val="both"/>
        <w:rPr>
          <w:bCs/>
        </w:rPr>
      </w:pPr>
      <w:r w:rsidRPr="00F410A9">
        <w:rPr>
          <w:bCs/>
        </w:rPr>
        <w:t xml:space="preserve"> убытки прошлых лет;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993"/>
        </w:tabs>
        <w:jc w:val="both"/>
        <w:rPr>
          <w:bCs/>
        </w:rPr>
      </w:pPr>
      <w:r w:rsidRPr="00F410A9">
        <w:rPr>
          <w:bCs/>
        </w:rPr>
        <w:t xml:space="preserve"> расходы, связанные с оплатой услуг кредитных организаций;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993"/>
        </w:tabs>
        <w:jc w:val="both"/>
        <w:rPr>
          <w:bCs/>
        </w:rPr>
      </w:pPr>
      <w:r w:rsidRPr="00F410A9">
        <w:rPr>
          <w:bCs/>
        </w:rPr>
        <w:t xml:space="preserve"> отчисления в оценочные резервы;</w:t>
      </w:r>
    </w:p>
    <w:p w:rsidR="000D7BD1" w:rsidRPr="00F410A9" w:rsidRDefault="000D7BD1" w:rsidP="000D7BD1">
      <w:pPr>
        <w:numPr>
          <w:ilvl w:val="0"/>
          <w:numId w:val="8"/>
        </w:numPr>
        <w:tabs>
          <w:tab w:val="left" w:pos="993"/>
        </w:tabs>
        <w:jc w:val="both"/>
        <w:rPr>
          <w:bCs/>
        </w:rPr>
      </w:pPr>
      <w:r w:rsidRPr="00F410A9">
        <w:rPr>
          <w:bCs/>
        </w:rPr>
        <w:t xml:space="preserve"> недостачи материальных ценностей в случае отсутствия виновных лиц;</w:t>
      </w:r>
    </w:p>
    <w:p w:rsidR="000D7BD1" w:rsidRPr="00F410A9" w:rsidRDefault="000D7BD1" w:rsidP="000D7BD1">
      <w:pPr>
        <w:tabs>
          <w:tab w:val="left" w:pos="0"/>
        </w:tabs>
        <w:autoSpaceDE w:val="0"/>
        <w:autoSpaceDN w:val="0"/>
        <w:adjustRightInd w:val="0"/>
        <w:ind w:left="709"/>
        <w:jc w:val="both"/>
        <w:outlineLvl w:val="3"/>
      </w:pPr>
      <w:r w:rsidRPr="00F410A9">
        <w:rPr>
          <w:bCs/>
        </w:rPr>
        <w:t>-  иные не упомянутые расходы и убытки, которые не являются расходами от обычных в</w:t>
      </w:r>
      <w:r w:rsidRPr="00F410A9">
        <w:rPr>
          <w:bCs/>
        </w:rPr>
        <w:t>и</w:t>
      </w:r>
      <w:r w:rsidRPr="00F410A9">
        <w:rPr>
          <w:bCs/>
        </w:rPr>
        <w:t>дов деятельности либо не связанные с реализацией товаров (работ, услуг), но соответств</w:t>
      </w:r>
      <w:r w:rsidRPr="00F410A9">
        <w:rPr>
          <w:bCs/>
        </w:rPr>
        <w:t>у</w:t>
      </w:r>
      <w:r w:rsidRPr="00F410A9">
        <w:rPr>
          <w:bCs/>
        </w:rPr>
        <w:t xml:space="preserve">ют условиям признания расходов (ПБУ 10/99, </w:t>
      </w:r>
      <w:proofErr w:type="gramStart"/>
      <w:r w:rsidRPr="00F410A9">
        <w:rPr>
          <w:bCs/>
        </w:rPr>
        <w:t>утвержденное</w:t>
      </w:r>
      <w:proofErr w:type="gramEnd"/>
      <w:r w:rsidRPr="00F410A9">
        <w:rPr>
          <w:bCs/>
        </w:rPr>
        <w:t xml:space="preserve"> приказом Минфина России от 06.05.99 № 33н). </w:t>
      </w:r>
      <w:r w:rsidRPr="00F410A9">
        <w:t xml:space="preserve"> </w:t>
      </w:r>
    </w:p>
    <w:p w:rsidR="000D7BD1" w:rsidRPr="00F410A9" w:rsidRDefault="000D7BD1" w:rsidP="000D7BD1">
      <w:pPr>
        <w:pStyle w:val="ab"/>
        <w:tabs>
          <w:tab w:val="left" w:pos="993"/>
        </w:tabs>
        <w:ind w:firstLine="709"/>
        <w:jc w:val="both"/>
      </w:pPr>
    </w:p>
    <w:p w:rsidR="000D7BD1" w:rsidRDefault="000D7BD1" w:rsidP="000D7BD1">
      <w:pPr>
        <w:pStyle w:val="ab"/>
        <w:tabs>
          <w:tab w:val="left" w:pos="993"/>
        </w:tabs>
        <w:ind w:firstLine="709"/>
        <w:jc w:val="both"/>
        <w:rPr>
          <w:b/>
        </w:rPr>
      </w:pPr>
    </w:p>
    <w:p w:rsidR="000D7BD1" w:rsidRPr="00F410A9" w:rsidRDefault="000D7BD1" w:rsidP="000D7BD1">
      <w:pPr>
        <w:pStyle w:val="ab"/>
        <w:tabs>
          <w:tab w:val="left" w:pos="993"/>
        </w:tabs>
        <w:ind w:firstLine="709"/>
        <w:jc w:val="both"/>
        <w:rPr>
          <w:b/>
        </w:rPr>
      </w:pPr>
      <w:r w:rsidRPr="00F410A9">
        <w:rPr>
          <w:b/>
        </w:rPr>
        <w:t>7. Учет в торговле и общественном питании</w:t>
      </w:r>
    </w:p>
    <w:p w:rsidR="000D7BD1" w:rsidRPr="00F410A9" w:rsidRDefault="000D7BD1" w:rsidP="000D7BD1">
      <w:pPr>
        <w:pStyle w:val="aa"/>
      </w:pPr>
    </w:p>
    <w:p w:rsidR="000D7BD1" w:rsidRPr="00F410A9" w:rsidRDefault="000D7BD1" w:rsidP="000D7BD1">
      <w:pPr>
        <w:pStyle w:val="aa"/>
        <w:tabs>
          <w:tab w:val="left" w:pos="993"/>
        </w:tabs>
        <w:ind w:left="0" w:firstLine="709"/>
        <w:jc w:val="both"/>
        <w:rPr>
          <w:u w:val="single"/>
        </w:rPr>
      </w:pPr>
      <w:r w:rsidRPr="00F410A9">
        <w:rPr>
          <w:u w:val="single"/>
        </w:rPr>
        <w:t>7.1. Учет в торговле</w:t>
      </w:r>
    </w:p>
    <w:p w:rsidR="000D7BD1" w:rsidRPr="00F410A9" w:rsidRDefault="000D7BD1" w:rsidP="000D7BD1">
      <w:pPr>
        <w:spacing w:line="238" w:lineRule="auto"/>
        <w:ind w:firstLine="708"/>
        <w:jc w:val="both"/>
      </w:pPr>
      <w:r w:rsidRPr="00F410A9">
        <w:t>7.1.1 Учет прихода товаров осуществляется по покупной стоимости по дебету счета 41 «Товары».</w:t>
      </w:r>
    </w:p>
    <w:p w:rsidR="000D7BD1" w:rsidRPr="00F410A9" w:rsidRDefault="000D7BD1" w:rsidP="000D7BD1">
      <w:pPr>
        <w:spacing w:line="238" w:lineRule="auto"/>
        <w:ind w:firstLine="708"/>
        <w:jc w:val="both"/>
      </w:pPr>
      <w:r w:rsidRPr="00F410A9">
        <w:t>7.1.2 Затраты по заготовке и доставке товаров до централизованных складов (баз) включ</w:t>
      </w:r>
      <w:r w:rsidRPr="00F410A9">
        <w:t>а</w:t>
      </w:r>
      <w:r w:rsidRPr="00F410A9">
        <w:t>ются в стоимость товаров и отражаются по дебету счета 41 «Товары».</w:t>
      </w:r>
    </w:p>
    <w:p w:rsidR="000D7BD1" w:rsidRPr="00F410A9" w:rsidRDefault="000D7BD1" w:rsidP="000D7BD1">
      <w:pPr>
        <w:spacing w:line="238" w:lineRule="auto"/>
        <w:ind w:firstLine="708"/>
        <w:jc w:val="both"/>
      </w:pPr>
      <w:r w:rsidRPr="00F410A9">
        <w:lastRenderedPageBreak/>
        <w:t xml:space="preserve">7.1.3 Расход товаров как на сторону, так и на внутреннее перемещение производится по </w:t>
      </w:r>
      <w:r w:rsidRPr="00F410A9">
        <w:rPr>
          <w:b/>
          <w:bCs/>
        </w:rPr>
        <w:t>средней себестоимости</w:t>
      </w:r>
      <w:r w:rsidRPr="00F410A9">
        <w:t>.</w:t>
      </w:r>
    </w:p>
    <w:p w:rsidR="000D7BD1" w:rsidRPr="00F410A9" w:rsidRDefault="000D7BD1" w:rsidP="000D7BD1">
      <w:pPr>
        <w:ind w:firstLine="708"/>
        <w:jc w:val="both"/>
      </w:pPr>
      <w:r w:rsidRPr="00F410A9">
        <w:t>Транспортные расходы, связанные с доставкой товаров до централизованных складов (баз) Общества, производимые до момента их передачи в продажу,  если они не учтены в стоимости приобретаемых товаров по договору, учитываются обособленно от стоимости приобретаемого т</w:t>
      </w:r>
      <w:r w:rsidRPr="00F410A9">
        <w:t>о</w:t>
      </w:r>
      <w:r w:rsidRPr="00F410A9">
        <w:t>вара на счете 44 «Коммерческие расходы» и распределяется между реализованными и не реализ</w:t>
      </w:r>
      <w:r w:rsidRPr="00F410A9">
        <w:t>о</w:t>
      </w:r>
      <w:r w:rsidRPr="00F410A9">
        <w:t>ванными товарами на конец месяца.</w:t>
      </w:r>
    </w:p>
    <w:p w:rsidR="000D7BD1" w:rsidRPr="00F410A9" w:rsidRDefault="000D7BD1" w:rsidP="000D7BD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0A9">
        <w:rPr>
          <w:rFonts w:ascii="Times New Roman" w:hAnsi="Times New Roman" w:cs="Times New Roman"/>
          <w:sz w:val="24"/>
          <w:szCs w:val="24"/>
        </w:rPr>
        <w:t>Сумма транспортных расходов, относящаяся к остаткам нереализованных товаров,  опред</w:t>
      </w:r>
      <w:r w:rsidRPr="00F410A9">
        <w:rPr>
          <w:rFonts w:ascii="Times New Roman" w:hAnsi="Times New Roman" w:cs="Times New Roman"/>
          <w:sz w:val="24"/>
          <w:szCs w:val="24"/>
        </w:rPr>
        <w:t>е</w:t>
      </w:r>
      <w:r w:rsidRPr="00F410A9">
        <w:rPr>
          <w:rFonts w:ascii="Times New Roman" w:hAnsi="Times New Roman" w:cs="Times New Roman"/>
          <w:sz w:val="24"/>
          <w:szCs w:val="24"/>
        </w:rPr>
        <w:t>ляется по среднему проценту за текущий месяц с учетом переходящего остатка на начало месяца в следующем порядке:</w:t>
      </w:r>
    </w:p>
    <w:p w:rsidR="000D7BD1" w:rsidRPr="00F410A9" w:rsidRDefault="000D7BD1" w:rsidP="000D7BD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0A9">
        <w:rPr>
          <w:rFonts w:ascii="Times New Roman" w:hAnsi="Times New Roman" w:cs="Times New Roman"/>
          <w:sz w:val="24"/>
          <w:szCs w:val="24"/>
        </w:rPr>
        <w:t>1) определяется сумма транспортных  расходов, приходящихся на остаток нереализованных товаров на начало месяца и осуществленных в текущем месяце;</w:t>
      </w:r>
    </w:p>
    <w:p w:rsidR="000D7BD1" w:rsidRPr="00F410A9" w:rsidRDefault="000D7BD1" w:rsidP="000D7BD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0A9">
        <w:rPr>
          <w:rFonts w:ascii="Times New Roman" w:hAnsi="Times New Roman" w:cs="Times New Roman"/>
          <w:sz w:val="24"/>
          <w:szCs w:val="24"/>
        </w:rPr>
        <w:t>2) определяется стоимость товаров, реализованных в текущем месяце, и стоимость оста</w:t>
      </w:r>
      <w:r w:rsidRPr="00F410A9">
        <w:rPr>
          <w:rFonts w:ascii="Times New Roman" w:hAnsi="Times New Roman" w:cs="Times New Roman"/>
          <w:sz w:val="24"/>
          <w:szCs w:val="24"/>
        </w:rPr>
        <w:t>в</w:t>
      </w:r>
      <w:r w:rsidRPr="00F410A9">
        <w:rPr>
          <w:rFonts w:ascii="Times New Roman" w:hAnsi="Times New Roman" w:cs="Times New Roman"/>
          <w:sz w:val="24"/>
          <w:szCs w:val="24"/>
        </w:rPr>
        <w:t>шихся  нереализованных товаров на конец месяца;</w:t>
      </w:r>
    </w:p>
    <w:p w:rsidR="000D7BD1" w:rsidRPr="00F410A9" w:rsidRDefault="000D7BD1" w:rsidP="000D7BD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0A9">
        <w:rPr>
          <w:rFonts w:ascii="Times New Roman" w:hAnsi="Times New Roman" w:cs="Times New Roman"/>
          <w:sz w:val="24"/>
          <w:szCs w:val="24"/>
        </w:rPr>
        <w:t>3) рассчитывается средний процент как отношение суммы транспортных расходов  (пункт 1) к стоимости товаров (пункт 2);</w:t>
      </w:r>
    </w:p>
    <w:p w:rsidR="000D7BD1" w:rsidRPr="00F410A9" w:rsidRDefault="000D7BD1" w:rsidP="000D7BD1">
      <w:pPr>
        <w:pStyle w:val="Con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10A9">
        <w:rPr>
          <w:rFonts w:ascii="Times New Roman" w:hAnsi="Times New Roman" w:cs="Times New Roman"/>
          <w:sz w:val="24"/>
          <w:szCs w:val="24"/>
        </w:rPr>
        <w:t>4) определяется сумма транспортных  расходов, относящаяся к остатку нереализованных т</w:t>
      </w:r>
      <w:r w:rsidRPr="00F410A9">
        <w:rPr>
          <w:rFonts w:ascii="Times New Roman" w:hAnsi="Times New Roman" w:cs="Times New Roman"/>
          <w:sz w:val="24"/>
          <w:szCs w:val="24"/>
        </w:rPr>
        <w:t>о</w:t>
      </w:r>
      <w:r w:rsidRPr="00F410A9">
        <w:rPr>
          <w:rFonts w:ascii="Times New Roman" w:hAnsi="Times New Roman" w:cs="Times New Roman"/>
          <w:sz w:val="24"/>
          <w:szCs w:val="24"/>
        </w:rPr>
        <w:t>варов, как произведение среднего процента и стоимости остатка товаров на конец месяца.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0D7BD1" w:rsidRPr="00F410A9" w:rsidRDefault="000D7BD1" w:rsidP="000D7BD1">
      <w:pPr>
        <w:ind w:firstLine="720"/>
        <w:jc w:val="both"/>
        <w:rPr>
          <w:u w:val="single"/>
        </w:rPr>
      </w:pPr>
      <w:r w:rsidRPr="00F33B86">
        <w:rPr>
          <w:u w:val="single"/>
        </w:rPr>
        <w:t xml:space="preserve">7.2. Учет в </w:t>
      </w:r>
      <w:proofErr w:type="gramStart"/>
      <w:r w:rsidRPr="00F33B86">
        <w:rPr>
          <w:u w:val="single"/>
        </w:rPr>
        <w:t>общественном</w:t>
      </w:r>
      <w:proofErr w:type="gramEnd"/>
      <w:r w:rsidRPr="00F33B86">
        <w:rPr>
          <w:u w:val="single"/>
        </w:rPr>
        <w:t xml:space="preserve"> питания.</w:t>
      </w:r>
      <w:r w:rsidRPr="00F410A9">
        <w:rPr>
          <w:u w:val="single"/>
        </w:rPr>
        <w:t xml:space="preserve"> </w:t>
      </w:r>
    </w:p>
    <w:p w:rsidR="000D7BD1" w:rsidRPr="00F410A9" w:rsidRDefault="000D7BD1" w:rsidP="000D7BD1">
      <w:pPr>
        <w:spacing w:line="264" w:lineRule="auto"/>
        <w:ind w:firstLine="708"/>
        <w:jc w:val="both"/>
      </w:pPr>
      <w:r w:rsidRPr="00F410A9">
        <w:t xml:space="preserve">7.2.1 Продукты (товары) в кладовой учитываются </w:t>
      </w:r>
      <w:proofErr w:type="gramStart"/>
      <w:r w:rsidRPr="00F410A9">
        <w:t>на б</w:t>
      </w:r>
      <w:proofErr w:type="gramEnd"/>
      <w:r w:rsidRPr="00F410A9">
        <w:t>/</w:t>
      </w:r>
      <w:proofErr w:type="spellStart"/>
      <w:r w:rsidRPr="00F410A9">
        <w:t>сч</w:t>
      </w:r>
      <w:proofErr w:type="spellEnd"/>
      <w:r w:rsidRPr="00F410A9">
        <w:t xml:space="preserve"> 41 «Товары» по стоимости их приобретения (по покупным ценам) без учета налога на добавленную стоимость.</w:t>
      </w:r>
    </w:p>
    <w:p w:rsidR="000D7BD1" w:rsidRPr="00F410A9" w:rsidRDefault="000D7BD1" w:rsidP="000D7BD1">
      <w:pPr>
        <w:spacing w:line="264" w:lineRule="auto"/>
        <w:ind w:firstLine="708"/>
        <w:jc w:val="both"/>
      </w:pPr>
      <w:r w:rsidRPr="00F410A9">
        <w:t>7.2.2  При отпуске продукто</w:t>
      </w:r>
      <w:proofErr w:type="gramStart"/>
      <w:r w:rsidRPr="00F410A9">
        <w:t>в(</w:t>
      </w:r>
      <w:proofErr w:type="gramEnd"/>
      <w:r w:rsidRPr="00F410A9">
        <w:t>товаров) из кладовой в производство, в буфеты, кондите</w:t>
      </w:r>
      <w:r w:rsidRPr="00F410A9">
        <w:t>р</w:t>
      </w:r>
      <w:r w:rsidRPr="00F410A9">
        <w:t>ский цех их стоимость списывается по фактической средней себестоимости.</w:t>
      </w:r>
    </w:p>
    <w:p w:rsidR="000D7BD1" w:rsidRPr="00F410A9" w:rsidRDefault="000D7BD1" w:rsidP="000D7BD1">
      <w:pPr>
        <w:spacing w:line="264" w:lineRule="auto"/>
        <w:ind w:firstLine="708"/>
        <w:jc w:val="both"/>
      </w:pPr>
      <w:r w:rsidRPr="00F410A9">
        <w:t>7.2.3 Учет продукто</w:t>
      </w:r>
      <w:proofErr w:type="gramStart"/>
      <w:r w:rsidRPr="00F410A9">
        <w:t>в(</w:t>
      </w:r>
      <w:proofErr w:type="gramEnd"/>
      <w:r w:rsidRPr="00F410A9">
        <w:t>товаров) в торговых точках комбината питания, переданных для дальнейшей переработки (продукции собственного производства) или реализации (покупные т</w:t>
      </w:r>
      <w:r w:rsidRPr="00F410A9">
        <w:t>о</w:t>
      </w:r>
      <w:r w:rsidRPr="00F410A9">
        <w:t>вары) ведется по продажным ценам на счете 41 «Товары» с применением счета 42 «Торговая наценка» в разрезе материально-ответственных лиц в денежном выражении (по сумме).</w:t>
      </w:r>
    </w:p>
    <w:p w:rsidR="000D7BD1" w:rsidRPr="00F410A9" w:rsidRDefault="000D7BD1" w:rsidP="000D7BD1">
      <w:pPr>
        <w:pStyle w:val="ac"/>
        <w:spacing w:line="264" w:lineRule="auto"/>
        <w:ind w:left="0" w:firstLine="720"/>
        <w:jc w:val="both"/>
      </w:pPr>
      <w:r w:rsidRPr="00F410A9">
        <w:t>7.2.4</w:t>
      </w:r>
      <w:proofErr w:type="gramStart"/>
      <w:r w:rsidRPr="00F410A9">
        <w:t xml:space="preserve"> П</w:t>
      </w:r>
      <w:proofErr w:type="gramEnd"/>
      <w:r w:rsidRPr="00F410A9">
        <w:t>ри учете товаров по продажным ценам валовый доход (реализованное наложение) определяется расчетным путем. Способ расчета применяется по среднему проценту.</w:t>
      </w:r>
    </w:p>
    <w:p w:rsidR="000D7BD1" w:rsidRPr="00F410A9" w:rsidRDefault="000D7BD1" w:rsidP="000D7BD1">
      <w:pPr>
        <w:pStyle w:val="ac"/>
        <w:spacing w:line="264" w:lineRule="auto"/>
        <w:ind w:firstLine="425"/>
      </w:pPr>
      <w:r w:rsidRPr="00F410A9">
        <w:t>Валовый доход по среднему проценту рассчитывается по следующей формуле:</w:t>
      </w:r>
    </w:p>
    <w:p w:rsidR="000D7BD1" w:rsidRPr="00D5483A" w:rsidRDefault="000D7BD1" w:rsidP="000D7BD1">
      <w:pPr>
        <w:spacing w:line="264" w:lineRule="auto"/>
        <w:ind w:firstLine="284"/>
        <w:jc w:val="both"/>
        <w:outlineLvl w:val="0"/>
        <w:rPr>
          <w:sz w:val="22"/>
        </w:rPr>
      </w:pPr>
      <w:r w:rsidRPr="00D5483A">
        <w:rPr>
          <w:sz w:val="22"/>
        </w:rPr>
        <w:t>ВД=Т*</w:t>
      </w:r>
      <w:proofErr w:type="gramStart"/>
      <w:r w:rsidRPr="00D5483A">
        <w:rPr>
          <w:sz w:val="22"/>
        </w:rPr>
        <w:t>П</w:t>
      </w:r>
      <w:proofErr w:type="gramEnd"/>
      <w:r w:rsidR="00D5483A" w:rsidRPr="00D5483A">
        <w:rPr>
          <w:sz w:val="22"/>
        </w:rPr>
        <w:t>/100</w:t>
      </w:r>
    </w:p>
    <w:p w:rsidR="000D7BD1" w:rsidRPr="00F33B86" w:rsidRDefault="00D5483A" w:rsidP="00D5483A">
      <w:pPr>
        <w:spacing w:line="264" w:lineRule="auto"/>
        <w:jc w:val="both"/>
        <w:rPr>
          <w:sz w:val="22"/>
        </w:rPr>
      </w:pPr>
      <w:r>
        <w:rPr>
          <w:sz w:val="22"/>
        </w:rPr>
        <w:t xml:space="preserve">    </w:t>
      </w:r>
      <w:r w:rsidR="000D7BD1" w:rsidRPr="00F33B86">
        <w:rPr>
          <w:sz w:val="22"/>
        </w:rPr>
        <w:t xml:space="preserve"> где  </w:t>
      </w:r>
      <w:proofErr w:type="gramStart"/>
      <w:r w:rsidR="000D7BD1" w:rsidRPr="00F33B86">
        <w:rPr>
          <w:sz w:val="22"/>
        </w:rPr>
        <w:t>П</w:t>
      </w:r>
      <w:proofErr w:type="gramEnd"/>
      <w:r w:rsidR="000D7BD1" w:rsidRPr="00F33B86">
        <w:rPr>
          <w:sz w:val="22"/>
        </w:rPr>
        <w:t xml:space="preserve"> - средний процент валового дохода, Т - товарооборот.</w:t>
      </w:r>
    </w:p>
    <w:p w:rsidR="00D5483A" w:rsidRDefault="00D5483A" w:rsidP="000D7BD1">
      <w:pPr>
        <w:spacing w:line="264" w:lineRule="auto"/>
        <w:ind w:firstLine="284"/>
        <w:jc w:val="both"/>
        <w:outlineLvl w:val="0"/>
        <w:rPr>
          <w:sz w:val="22"/>
        </w:rPr>
      </w:pPr>
    </w:p>
    <w:p w:rsidR="000D7BD1" w:rsidRPr="00D5483A" w:rsidRDefault="000D7BD1" w:rsidP="000D7BD1">
      <w:pPr>
        <w:spacing w:line="264" w:lineRule="auto"/>
        <w:ind w:firstLine="284"/>
        <w:jc w:val="both"/>
        <w:outlineLvl w:val="0"/>
        <w:rPr>
          <w:sz w:val="22"/>
        </w:rPr>
      </w:pPr>
      <w:proofErr w:type="gramStart"/>
      <w:r w:rsidRPr="00D5483A">
        <w:rPr>
          <w:sz w:val="22"/>
        </w:rPr>
        <w:t>П</w:t>
      </w:r>
      <w:proofErr w:type="gramEnd"/>
      <w:r w:rsidRPr="00D5483A">
        <w:rPr>
          <w:sz w:val="22"/>
        </w:rPr>
        <w:t>=</w:t>
      </w:r>
      <w:r w:rsidR="00D5483A" w:rsidRPr="00D5483A">
        <w:rPr>
          <w:sz w:val="22"/>
        </w:rPr>
        <w:t xml:space="preserve"> (</w:t>
      </w:r>
      <w:proofErr w:type="spellStart"/>
      <w:r w:rsidRPr="00D5483A">
        <w:rPr>
          <w:sz w:val="22"/>
        </w:rPr>
        <w:t>ТНн+ТНп</w:t>
      </w:r>
      <w:r w:rsidR="00F943A2">
        <w:rPr>
          <w:sz w:val="22"/>
        </w:rPr>
        <w:t>-</w:t>
      </w:r>
      <w:r w:rsidR="00D5483A" w:rsidRPr="00D5483A">
        <w:rPr>
          <w:sz w:val="22"/>
        </w:rPr>
        <w:t>ТНв</w:t>
      </w:r>
      <w:proofErr w:type="spellEnd"/>
      <w:r w:rsidR="00F943A2">
        <w:rPr>
          <w:sz w:val="22"/>
        </w:rPr>
        <w:t>)/(Т</w:t>
      </w:r>
      <w:r w:rsidR="00D5483A" w:rsidRPr="00D5483A">
        <w:rPr>
          <w:sz w:val="22"/>
        </w:rPr>
        <w:t>+ОК)*100</w:t>
      </w:r>
      <w:r w:rsidRPr="00D5483A">
        <w:rPr>
          <w:sz w:val="22"/>
        </w:rPr>
        <w:t xml:space="preserve"> </w:t>
      </w:r>
    </w:p>
    <w:p w:rsidR="000D7BD1" w:rsidRPr="00F33B86" w:rsidRDefault="000D7BD1" w:rsidP="000D7BD1">
      <w:pPr>
        <w:tabs>
          <w:tab w:val="left" w:pos="2595"/>
        </w:tabs>
        <w:spacing w:line="264" w:lineRule="auto"/>
        <w:ind w:firstLine="284"/>
        <w:jc w:val="both"/>
        <w:rPr>
          <w:sz w:val="22"/>
        </w:rPr>
      </w:pPr>
      <w:r w:rsidRPr="00F33B86">
        <w:rPr>
          <w:sz w:val="22"/>
        </w:rPr>
        <w:t>где:</w:t>
      </w:r>
      <w:r w:rsidRPr="00F33B86">
        <w:rPr>
          <w:sz w:val="22"/>
        </w:rPr>
        <w:tab/>
      </w:r>
    </w:p>
    <w:p w:rsidR="000D7BD1" w:rsidRPr="00F33B86" w:rsidRDefault="000D7BD1" w:rsidP="000D7BD1">
      <w:pPr>
        <w:spacing w:line="264" w:lineRule="auto"/>
        <w:ind w:firstLine="284"/>
        <w:jc w:val="both"/>
        <w:rPr>
          <w:sz w:val="22"/>
        </w:rPr>
      </w:pPr>
      <w:proofErr w:type="spellStart"/>
      <w:r w:rsidRPr="00F33B86">
        <w:rPr>
          <w:sz w:val="22"/>
        </w:rPr>
        <w:t>ТНн</w:t>
      </w:r>
      <w:proofErr w:type="spellEnd"/>
      <w:r w:rsidRPr="00F33B86">
        <w:rPr>
          <w:sz w:val="22"/>
        </w:rPr>
        <w:t xml:space="preserve"> - торговая надбавка на остаток товаров на начало отчетного периода;</w:t>
      </w:r>
    </w:p>
    <w:p w:rsidR="000D7BD1" w:rsidRPr="00F33B86" w:rsidRDefault="000D7BD1" w:rsidP="000D7BD1">
      <w:pPr>
        <w:spacing w:line="264" w:lineRule="auto"/>
        <w:ind w:firstLine="284"/>
        <w:jc w:val="both"/>
        <w:rPr>
          <w:sz w:val="22"/>
        </w:rPr>
      </w:pPr>
      <w:proofErr w:type="spellStart"/>
      <w:r w:rsidRPr="00F33B86">
        <w:rPr>
          <w:sz w:val="22"/>
        </w:rPr>
        <w:t>ТНп</w:t>
      </w:r>
      <w:proofErr w:type="spellEnd"/>
      <w:r w:rsidRPr="00F33B86">
        <w:rPr>
          <w:sz w:val="22"/>
        </w:rPr>
        <w:t xml:space="preserve"> - торговая надбавка на товары, поступившие за отчетный период;</w:t>
      </w:r>
    </w:p>
    <w:p w:rsidR="000D7BD1" w:rsidRPr="00F33B86" w:rsidRDefault="000D7BD1" w:rsidP="000D7BD1">
      <w:pPr>
        <w:spacing w:line="264" w:lineRule="auto"/>
        <w:ind w:firstLine="284"/>
        <w:jc w:val="both"/>
        <w:rPr>
          <w:sz w:val="22"/>
        </w:rPr>
      </w:pPr>
      <w:proofErr w:type="spellStart"/>
      <w:r w:rsidRPr="00F33B86">
        <w:rPr>
          <w:sz w:val="22"/>
        </w:rPr>
        <w:t>ТНв</w:t>
      </w:r>
      <w:proofErr w:type="spellEnd"/>
      <w:r w:rsidRPr="00F33B86">
        <w:rPr>
          <w:sz w:val="22"/>
        </w:rPr>
        <w:t xml:space="preserve"> - торговая надбавка на выбывшие товары;</w:t>
      </w:r>
    </w:p>
    <w:p w:rsidR="000D7BD1" w:rsidRPr="00F410A9" w:rsidRDefault="000D7BD1" w:rsidP="000D7BD1">
      <w:pPr>
        <w:pStyle w:val="aa"/>
        <w:spacing w:line="264" w:lineRule="auto"/>
        <w:ind w:left="0" w:firstLine="284"/>
        <w:rPr>
          <w:sz w:val="22"/>
        </w:rPr>
      </w:pPr>
      <w:proofErr w:type="gramStart"/>
      <w:r w:rsidRPr="00F33B86">
        <w:rPr>
          <w:sz w:val="22"/>
        </w:rPr>
        <w:t>ОК</w:t>
      </w:r>
      <w:proofErr w:type="gramEnd"/>
      <w:r w:rsidRPr="00F33B86">
        <w:rPr>
          <w:sz w:val="22"/>
        </w:rPr>
        <w:t xml:space="preserve"> - остаток товаров на конец отчетного периода</w:t>
      </w:r>
    </w:p>
    <w:p w:rsidR="000D7BD1" w:rsidRPr="00F410A9" w:rsidRDefault="000D7BD1" w:rsidP="000D7BD1">
      <w:r w:rsidRPr="00F410A9">
        <w:t xml:space="preserve">         7.2.5  Реализация хлебобулочных изделий производится на основании прейскуранта.</w:t>
      </w:r>
    </w:p>
    <w:p w:rsidR="000D7BD1" w:rsidRPr="00F410A9" w:rsidRDefault="000D7BD1" w:rsidP="000D7BD1">
      <w:r w:rsidRPr="00F410A9">
        <w:t xml:space="preserve">         7.2.6  Реализация продукции собственного производства осуществляется по ценам</w:t>
      </w:r>
      <w:r w:rsidR="00176733">
        <w:t xml:space="preserve"> меню, </w:t>
      </w:r>
      <w:proofErr w:type="gramStart"/>
      <w:r w:rsidRPr="00F410A9">
        <w:t>с</w:t>
      </w:r>
      <w:r w:rsidRPr="00F410A9">
        <w:t>о</w:t>
      </w:r>
      <w:r w:rsidRPr="00F410A9">
        <w:t>глас</w:t>
      </w:r>
      <w:r w:rsidR="00176733">
        <w:t>но</w:t>
      </w:r>
      <w:proofErr w:type="gramEnd"/>
      <w:r w:rsidR="00176733">
        <w:t xml:space="preserve"> калькуляционных карточек, с учетом установленных скидок.</w:t>
      </w:r>
    </w:p>
    <w:p w:rsidR="000D7BD1" w:rsidRPr="00F410A9" w:rsidRDefault="000D7BD1" w:rsidP="000D7BD1">
      <w:r w:rsidRPr="00F410A9">
        <w:t xml:space="preserve">         7.2.7  Реализация в буфетах покупных товаров осуществляется с применением установленн</w:t>
      </w:r>
      <w:r w:rsidRPr="00F410A9">
        <w:t>о</w:t>
      </w:r>
      <w:r w:rsidRPr="00F410A9">
        <w:t xml:space="preserve">го размера торговой наценки.  </w:t>
      </w:r>
    </w:p>
    <w:p w:rsidR="000D7BD1" w:rsidRPr="00F410A9" w:rsidRDefault="000D7BD1" w:rsidP="000D7BD1">
      <w:pPr>
        <w:jc w:val="both"/>
      </w:pPr>
      <w:r w:rsidRPr="00F410A9">
        <w:t xml:space="preserve">         7.2.8 Учет прочих расходов, связанных с деятельностью в столовой (заработная плата, амо</w:t>
      </w:r>
      <w:r w:rsidRPr="00F410A9">
        <w:t>р</w:t>
      </w:r>
      <w:r w:rsidRPr="00F410A9">
        <w:t xml:space="preserve">тизация, ТЭР и прочие)  ведется на счете 29. </w:t>
      </w:r>
    </w:p>
    <w:p w:rsidR="000D7BD1" w:rsidRPr="00F410A9" w:rsidRDefault="000D7BD1" w:rsidP="000D7BD1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</w:p>
    <w:p w:rsidR="000D7BD1" w:rsidRPr="00F410A9" w:rsidRDefault="000D7BD1" w:rsidP="000D7BD1">
      <w:pPr>
        <w:pStyle w:val="aa"/>
      </w:pPr>
    </w:p>
    <w:p w:rsidR="000D7BD1" w:rsidRPr="00F410A9" w:rsidRDefault="000D7BD1" w:rsidP="000D7BD1">
      <w:pPr>
        <w:pStyle w:val="ab"/>
      </w:pPr>
    </w:p>
    <w:p w:rsidR="000D7BD1" w:rsidRPr="00F410A9" w:rsidRDefault="000D7BD1" w:rsidP="000D7BD1">
      <w:pPr>
        <w:pStyle w:val="aa"/>
      </w:pPr>
      <w:r w:rsidRPr="00F410A9">
        <w:t>Главный бухгалтер                                                                               С.В. Мельниченко</w:t>
      </w:r>
    </w:p>
    <w:p w:rsidR="000D7BD1" w:rsidRPr="00F410A9" w:rsidRDefault="000D7BD1" w:rsidP="000D7BD1">
      <w:pPr>
        <w:pStyle w:val="ab"/>
        <w:rPr>
          <w:u w:val="single"/>
        </w:rPr>
      </w:pPr>
      <w:bookmarkStart w:id="3" w:name="_GoBack"/>
      <w:bookmarkEnd w:id="3"/>
    </w:p>
    <w:sectPr w:rsidR="000D7BD1" w:rsidRPr="00F410A9" w:rsidSect="00542FF2">
      <w:footerReference w:type="even" r:id="rId32"/>
      <w:footerReference w:type="default" r:id="rId33"/>
      <w:pgSz w:w="11900" w:h="16840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549" w:rsidRDefault="001F3549" w:rsidP="00F944DA">
      <w:r>
        <w:separator/>
      </w:r>
    </w:p>
  </w:endnote>
  <w:endnote w:type="continuationSeparator" w:id="0">
    <w:p w:rsidR="001F3549" w:rsidRDefault="001F3549" w:rsidP="00F9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B86" w:rsidRDefault="00F33B86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3B86" w:rsidRDefault="00F33B86" w:rsidP="00F944D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B86" w:rsidRDefault="00F33B86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E2555">
      <w:rPr>
        <w:rStyle w:val="a5"/>
        <w:noProof/>
      </w:rPr>
      <w:t>22</w:t>
    </w:r>
    <w:r>
      <w:rPr>
        <w:rStyle w:val="a5"/>
      </w:rPr>
      <w:fldChar w:fldCharType="end"/>
    </w:r>
    <w:r>
      <w:rPr>
        <w:rStyle w:val="a5"/>
      </w:rPr>
      <w:t>(</w:t>
    </w:r>
    <w:r>
      <w:rPr>
        <w:rStyle w:val="a5"/>
        <w:rFonts w:hint="eastAsia"/>
      </w:rPr>
      <w:fldChar w:fldCharType="begin"/>
    </w:r>
    <w:r>
      <w:rPr>
        <w:rStyle w:val="a5"/>
        <w:rFonts w:hint="eastAsia"/>
      </w:rPr>
      <w:instrText xml:space="preserve"> </w:instrText>
    </w:r>
    <w:r>
      <w:rPr>
        <w:rStyle w:val="a5"/>
      </w:rPr>
      <w:instrText>SECTIONPAGES  \* MERGEFORMAT</w:instrText>
    </w:r>
    <w:r>
      <w:rPr>
        <w:rStyle w:val="a5"/>
        <w:rFonts w:hint="eastAsia"/>
      </w:rPr>
      <w:instrText xml:space="preserve"> </w:instrText>
    </w:r>
    <w:r>
      <w:rPr>
        <w:rStyle w:val="a5"/>
        <w:rFonts w:hint="eastAsia"/>
      </w:rPr>
      <w:fldChar w:fldCharType="separate"/>
    </w:r>
    <w:r w:rsidR="00EE2555">
      <w:rPr>
        <w:rStyle w:val="a5"/>
        <w:noProof/>
      </w:rPr>
      <w:t>22</w:t>
    </w:r>
    <w:r>
      <w:rPr>
        <w:rStyle w:val="a5"/>
        <w:rFonts w:hint="eastAsia"/>
      </w:rPr>
      <w:fldChar w:fldCharType="end"/>
    </w:r>
    <w:r>
      <w:rPr>
        <w:rStyle w:val="a5"/>
      </w:rPr>
      <w:t>)</w:t>
    </w:r>
  </w:p>
  <w:p w:rsidR="00F33B86" w:rsidRDefault="00F33B86" w:rsidP="00F944D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549" w:rsidRDefault="001F3549" w:rsidP="00F944DA">
      <w:r>
        <w:separator/>
      </w:r>
    </w:p>
  </w:footnote>
  <w:footnote w:type="continuationSeparator" w:id="0">
    <w:p w:rsidR="001F3549" w:rsidRDefault="001F3549" w:rsidP="00F94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48E66AF"/>
    <w:multiLevelType w:val="multilevel"/>
    <w:tmpl w:val="DD10296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D60D3A"/>
    <w:multiLevelType w:val="multilevel"/>
    <w:tmpl w:val="1664514A"/>
    <w:lvl w:ilvl="0">
      <w:start w:val="1"/>
      <w:numFmt w:val="decimal"/>
      <w:lvlText w:val="%1."/>
      <w:lvlJc w:val="left"/>
      <w:pPr>
        <w:tabs>
          <w:tab w:val="num" w:pos="1055"/>
        </w:tabs>
        <w:ind w:left="1055" w:hanging="630"/>
      </w:pPr>
    </w:lvl>
    <w:lvl w:ilvl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C97C4A"/>
    <w:multiLevelType w:val="singleLevel"/>
    <w:tmpl w:val="D46A9032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/>
        <w:i w:val="0"/>
        <w:sz w:val="20"/>
      </w:rPr>
    </w:lvl>
  </w:abstractNum>
  <w:abstractNum w:abstractNumId="4">
    <w:nsid w:val="2AFA63CC"/>
    <w:multiLevelType w:val="hybridMultilevel"/>
    <w:tmpl w:val="C1AEDEC4"/>
    <w:lvl w:ilvl="0" w:tplc="1F10EBE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EAF32ED"/>
    <w:multiLevelType w:val="hybridMultilevel"/>
    <w:tmpl w:val="0ECE40F8"/>
    <w:lvl w:ilvl="0" w:tplc="15547FD2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3D37399D"/>
    <w:multiLevelType w:val="hybridMultilevel"/>
    <w:tmpl w:val="5414FD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7734DF"/>
    <w:multiLevelType w:val="hybridMultilevel"/>
    <w:tmpl w:val="8F204A78"/>
    <w:lvl w:ilvl="0" w:tplc="715436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ED9D6">
      <w:numFmt w:val="none"/>
      <w:lvlText w:val=""/>
      <w:lvlJc w:val="left"/>
      <w:pPr>
        <w:tabs>
          <w:tab w:val="num" w:pos="360"/>
        </w:tabs>
      </w:pPr>
    </w:lvl>
    <w:lvl w:ilvl="2" w:tplc="6212C650">
      <w:numFmt w:val="none"/>
      <w:lvlText w:val=""/>
      <w:lvlJc w:val="left"/>
      <w:pPr>
        <w:tabs>
          <w:tab w:val="num" w:pos="360"/>
        </w:tabs>
      </w:pPr>
    </w:lvl>
    <w:lvl w:ilvl="3" w:tplc="A1662E88">
      <w:numFmt w:val="none"/>
      <w:lvlText w:val=""/>
      <w:lvlJc w:val="left"/>
      <w:pPr>
        <w:tabs>
          <w:tab w:val="num" w:pos="360"/>
        </w:tabs>
      </w:pPr>
    </w:lvl>
    <w:lvl w:ilvl="4" w:tplc="A33CA1DE">
      <w:numFmt w:val="none"/>
      <w:lvlText w:val=""/>
      <w:lvlJc w:val="left"/>
      <w:pPr>
        <w:tabs>
          <w:tab w:val="num" w:pos="360"/>
        </w:tabs>
      </w:pPr>
    </w:lvl>
    <w:lvl w:ilvl="5" w:tplc="3D2659AE">
      <w:numFmt w:val="none"/>
      <w:lvlText w:val=""/>
      <w:lvlJc w:val="left"/>
      <w:pPr>
        <w:tabs>
          <w:tab w:val="num" w:pos="360"/>
        </w:tabs>
      </w:pPr>
    </w:lvl>
    <w:lvl w:ilvl="6" w:tplc="CB22907E">
      <w:numFmt w:val="none"/>
      <w:lvlText w:val=""/>
      <w:lvlJc w:val="left"/>
      <w:pPr>
        <w:tabs>
          <w:tab w:val="num" w:pos="360"/>
        </w:tabs>
      </w:pPr>
    </w:lvl>
    <w:lvl w:ilvl="7" w:tplc="B4F6D812">
      <w:numFmt w:val="none"/>
      <w:lvlText w:val=""/>
      <w:lvlJc w:val="left"/>
      <w:pPr>
        <w:tabs>
          <w:tab w:val="num" w:pos="360"/>
        </w:tabs>
      </w:pPr>
    </w:lvl>
    <w:lvl w:ilvl="8" w:tplc="BA500B3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4C561CB"/>
    <w:multiLevelType w:val="hybridMultilevel"/>
    <w:tmpl w:val="B562F8C6"/>
    <w:lvl w:ilvl="0" w:tplc="F37C793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0C52220"/>
    <w:multiLevelType w:val="singleLevel"/>
    <w:tmpl w:val="3466ADF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sz w:val="24"/>
      </w:rPr>
    </w:lvl>
  </w:abstractNum>
  <w:abstractNum w:abstractNumId="10">
    <w:nsid w:val="653C6C74"/>
    <w:multiLevelType w:val="hybridMultilevel"/>
    <w:tmpl w:val="8BC0BA6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9"/>
  </w:num>
  <w:num w:numId="6">
    <w:abstractNumId w:val="5"/>
  </w:num>
  <w:num w:numId="7">
    <w:abstractNumId w:val="10"/>
  </w:num>
  <w:num w:numId="8">
    <w:abstractNumId w:val="8"/>
  </w:num>
  <w:num w:numId="9">
    <w:abstractNumId w:val="0"/>
  </w:num>
  <w:num w:numId="10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7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F2"/>
    <w:rsid w:val="0000532F"/>
    <w:rsid w:val="000636FC"/>
    <w:rsid w:val="000844C4"/>
    <w:rsid w:val="00097CC5"/>
    <w:rsid w:val="000A52C6"/>
    <w:rsid w:val="000C521B"/>
    <w:rsid w:val="000C57C1"/>
    <w:rsid w:val="000D7BD1"/>
    <w:rsid w:val="0013551A"/>
    <w:rsid w:val="0015483E"/>
    <w:rsid w:val="001620B7"/>
    <w:rsid w:val="00165F86"/>
    <w:rsid w:val="00176733"/>
    <w:rsid w:val="00182575"/>
    <w:rsid w:val="001E32B5"/>
    <w:rsid w:val="001E72AF"/>
    <w:rsid w:val="001F3549"/>
    <w:rsid w:val="002109C2"/>
    <w:rsid w:val="00247358"/>
    <w:rsid w:val="00253333"/>
    <w:rsid w:val="00297536"/>
    <w:rsid w:val="002B4A31"/>
    <w:rsid w:val="003A4109"/>
    <w:rsid w:val="003B2FA6"/>
    <w:rsid w:val="00426C9A"/>
    <w:rsid w:val="00431CB1"/>
    <w:rsid w:val="0044700A"/>
    <w:rsid w:val="004B1EF9"/>
    <w:rsid w:val="004B616E"/>
    <w:rsid w:val="004D5D8F"/>
    <w:rsid w:val="00517F8C"/>
    <w:rsid w:val="00542FF2"/>
    <w:rsid w:val="0054547D"/>
    <w:rsid w:val="0058281B"/>
    <w:rsid w:val="005A3212"/>
    <w:rsid w:val="005B18F6"/>
    <w:rsid w:val="005D31A0"/>
    <w:rsid w:val="005E41E5"/>
    <w:rsid w:val="006649CE"/>
    <w:rsid w:val="0068646C"/>
    <w:rsid w:val="006901DD"/>
    <w:rsid w:val="006C4A03"/>
    <w:rsid w:val="00714302"/>
    <w:rsid w:val="007501F9"/>
    <w:rsid w:val="00787F45"/>
    <w:rsid w:val="00792146"/>
    <w:rsid w:val="007D4D62"/>
    <w:rsid w:val="008320C8"/>
    <w:rsid w:val="00884EE0"/>
    <w:rsid w:val="008920A2"/>
    <w:rsid w:val="008E48E3"/>
    <w:rsid w:val="00917E07"/>
    <w:rsid w:val="00946D77"/>
    <w:rsid w:val="00947400"/>
    <w:rsid w:val="009662EF"/>
    <w:rsid w:val="00967014"/>
    <w:rsid w:val="009A2769"/>
    <w:rsid w:val="00A0280C"/>
    <w:rsid w:val="00A25E90"/>
    <w:rsid w:val="00A578DF"/>
    <w:rsid w:val="00AA1514"/>
    <w:rsid w:val="00AD7EF9"/>
    <w:rsid w:val="00AF252F"/>
    <w:rsid w:val="00B226CA"/>
    <w:rsid w:val="00B242D4"/>
    <w:rsid w:val="00B37DEC"/>
    <w:rsid w:val="00B41BA6"/>
    <w:rsid w:val="00B50E71"/>
    <w:rsid w:val="00B70634"/>
    <w:rsid w:val="00B838AF"/>
    <w:rsid w:val="00B927DE"/>
    <w:rsid w:val="00B92C8D"/>
    <w:rsid w:val="00BC7A1A"/>
    <w:rsid w:val="00BE19FB"/>
    <w:rsid w:val="00BE43D2"/>
    <w:rsid w:val="00C101B9"/>
    <w:rsid w:val="00C20762"/>
    <w:rsid w:val="00C35D59"/>
    <w:rsid w:val="00C43D05"/>
    <w:rsid w:val="00C83B61"/>
    <w:rsid w:val="00CC5B25"/>
    <w:rsid w:val="00CF7DF3"/>
    <w:rsid w:val="00D02AED"/>
    <w:rsid w:val="00D5483A"/>
    <w:rsid w:val="00E049F3"/>
    <w:rsid w:val="00E127E3"/>
    <w:rsid w:val="00EA49B5"/>
    <w:rsid w:val="00EE2555"/>
    <w:rsid w:val="00F33B86"/>
    <w:rsid w:val="00F84BC8"/>
    <w:rsid w:val="00F93884"/>
    <w:rsid w:val="00F943A2"/>
    <w:rsid w:val="00F94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F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paragraph" w:customStyle="1" w:styleId="ConsPlusNormal">
    <w:name w:val="ConsPlusNormal"/>
    <w:rsid w:val="00F93884"/>
    <w:pPr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25E90"/>
    <w:pPr>
      <w:ind w:left="720"/>
      <w:contextualSpacing/>
    </w:pPr>
  </w:style>
  <w:style w:type="paragraph" w:customStyle="1" w:styleId="10">
    <w:name w:val="Обычный1"/>
    <w:rsid w:val="0054547D"/>
    <w:pPr>
      <w:snapToGrid w:val="0"/>
      <w:spacing w:before="100" w:after="10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">
    <w:name w:val="Список определений"/>
    <w:basedOn w:val="10"/>
    <w:next w:val="ab"/>
    <w:rsid w:val="000D7BD1"/>
    <w:pPr>
      <w:spacing w:before="0" w:after="0"/>
      <w:ind w:left="360"/>
    </w:pPr>
  </w:style>
  <w:style w:type="paragraph" w:customStyle="1" w:styleId="ab">
    <w:name w:val="Термин"/>
    <w:basedOn w:val="10"/>
    <w:next w:val="aa"/>
    <w:rsid w:val="000D7BD1"/>
    <w:pPr>
      <w:spacing w:before="0" w:after="0"/>
    </w:pPr>
  </w:style>
  <w:style w:type="paragraph" w:styleId="ac">
    <w:name w:val="Body Text Indent"/>
    <w:basedOn w:val="a"/>
    <w:link w:val="ad"/>
    <w:rsid w:val="000D7BD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D7BD1"/>
    <w:rPr>
      <w:rFonts w:ascii="Times New Roman" w:eastAsia="Times New Roman" w:hAnsi="Times New Roman" w:cs="Times New Roman"/>
      <w:lang w:eastAsia="ru-RU"/>
    </w:rPr>
  </w:style>
  <w:style w:type="paragraph" w:styleId="20">
    <w:name w:val="Body Text Indent 2"/>
    <w:basedOn w:val="a"/>
    <w:link w:val="21"/>
    <w:rsid w:val="000D7BD1"/>
    <w:pPr>
      <w:tabs>
        <w:tab w:val="left" w:pos="180"/>
      </w:tabs>
      <w:ind w:firstLine="720"/>
      <w:jc w:val="both"/>
    </w:pPr>
  </w:style>
  <w:style w:type="character" w:customStyle="1" w:styleId="21">
    <w:name w:val="Основной текст с отступом 2 Знак"/>
    <w:basedOn w:val="a0"/>
    <w:link w:val="20"/>
    <w:rsid w:val="000D7BD1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0D7B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footnote reference"/>
    <w:semiHidden/>
    <w:rsid w:val="00426C9A"/>
    <w:rPr>
      <w:vertAlign w:val="superscript"/>
    </w:rPr>
  </w:style>
  <w:style w:type="character" w:customStyle="1" w:styleId="blk">
    <w:name w:val="blk"/>
    <w:basedOn w:val="a0"/>
    <w:rsid w:val="00426C9A"/>
  </w:style>
  <w:style w:type="paragraph" w:styleId="af">
    <w:name w:val="Balloon Text"/>
    <w:basedOn w:val="a"/>
    <w:link w:val="af0"/>
    <w:rsid w:val="00F84BC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F84BC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FF2"/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paragraph" w:customStyle="1" w:styleId="ConsPlusNormal">
    <w:name w:val="ConsPlusNormal"/>
    <w:rsid w:val="00F93884"/>
    <w:pPr>
      <w:autoSpaceDE w:val="0"/>
      <w:autoSpaceDN w:val="0"/>
      <w:adjustRightInd w:val="0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A25E90"/>
    <w:pPr>
      <w:ind w:left="720"/>
      <w:contextualSpacing/>
    </w:pPr>
  </w:style>
  <w:style w:type="paragraph" w:customStyle="1" w:styleId="10">
    <w:name w:val="Обычный1"/>
    <w:rsid w:val="0054547D"/>
    <w:pPr>
      <w:snapToGrid w:val="0"/>
      <w:spacing w:before="100" w:after="10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a">
    <w:name w:val="Список определений"/>
    <w:basedOn w:val="10"/>
    <w:next w:val="ab"/>
    <w:rsid w:val="000D7BD1"/>
    <w:pPr>
      <w:spacing w:before="0" w:after="0"/>
      <w:ind w:left="360"/>
    </w:pPr>
  </w:style>
  <w:style w:type="paragraph" w:customStyle="1" w:styleId="ab">
    <w:name w:val="Термин"/>
    <w:basedOn w:val="10"/>
    <w:next w:val="aa"/>
    <w:rsid w:val="000D7BD1"/>
    <w:pPr>
      <w:spacing w:before="0" w:after="0"/>
    </w:pPr>
  </w:style>
  <w:style w:type="paragraph" w:styleId="ac">
    <w:name w:val="Body Text Indent"/>
    <w:basedOn w:val="a"/>
    <w:link w:val="ad"/>
    <w:rsid w:val="000D7BD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0D7BD1"/>
    <w:rPr>
      <w:rFonts w:ascii="Times New Roman" w:eastAsia="Times New Roman" w:hAnsi="Times New Roman" w:cs="Times New Roman"/>
      <w:lang w:eastAsia="ru-RU"/>
    </w:rPr>
  </w:style>
  <w:style w:type="paragraph" w:styleId="20">
    <w:name w:val="Body Text Indent 2"/>
    <w:basedOn w:val="a"/>
    <w:link w:val="21"/>
    <w:rsid w:val="000D7BD1"/>
    <w:pPr>
      <w:tabs>
        <w:tab w:val="left" w:pos="180"/>
      </w:tabs>
      <w:ind w:firstLine="720"/>
      <w:jc w:val="both"/>
    </w:pPr>
  </w:style>
  <w:style w:type="character" w:customStyle="1" w:styleId="21">
    <w:name w:val="Основной текст с отступом 2 Знак"/>
    <w:basedOn w:val="a0"/>
    <w:link w:val="20"/>
    <w:rsid w:val="000D7BD1"/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0D7BD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e">
    <w:name w:val="footnote reference"/>
    <w:semiHidden/>
    <w:rsid w:val="00426C9A"/>
    <w:rPr>
      <w:vertAlign w:val="superscript"/>
    </w:rPr>
  </w:style>
  <w:style w:type="character" w:customStyle="1" w:styleId="blk">
    <w:name w:val="blk"/>
    <w:basedOn w:val="a0"/>
    <w:rsid w:val="00426C9A"/>
  </w:style>
  <w:style w:type="paragraph" w:styleId="af">
    <w:name w:val="Balloon Text"/>
    <w:basedOn w:val="a"/>
    <w:link w:val="af0"/>
    <w:rsid w:val="00F84BC8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rsid w:val="00F84B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450385EB5CC493BF21E06E4F3BE5EE681B8AF07EE90DA6A9B0F1DA7X6W5M" TargetMode="External"/><Relationship Id="rId18" Type="http://schemas.openxmlformats.org/officeDocument/2006/relationships/hyperlink" Target="consultantplus://offline/ref=8AC1F27AD0FF641778B00566AF581B3BBCAEAF030F6C41430BCAB88B555A1F82A434A51299713A2861FEN" TargetMode="External"/><Relationship Id="rId26" Type="http://schemas.openxmlformats.org/officeDocument/2006/relationships/hyperlink" Target="http://e.gazeta-unp.ru/npd-doc.aspx?npmid=99&amp;npid=901742636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AC1F27AD0FF641778B00566AF581B3BBCAEAF030F6C41430BCAB88B555A1F82A434A561FAN" TargetMode="Externa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790222E01224F0895741484119D46218EB8AF5F73AB35B8AB353DA47DA33A0F0991EA00C8E9A249d521L" TargetMode="External"/><Relationship Id="rId17" Type="http://schemas.openxmlformats.org/officeDocument/2006/relationships/hyperlink" Target="consultantplus://offline/ref=8AC1F27AD0FF641778B00566AF581B3BBCAEAF030F6C41430BCAB88B5565FAN" TargetMode="External"/><Relationship Id="rId25" Type="http://schemas.openxmlformats.org/officeDocument/2006/relationships/hyperlink" Target="http://e.gazeta-unp.ru/npd-doc.aspx?npmid=99&amp;npid=901742636" TargetMode="External"/><Relationship Id="rId33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C1F27AD0FF641778B00566AF581B3BBCA8A4050F6A41430BCAB88B555A1F82A434A51299713A2B61F8N" TargetMode="External"/><Relationship Id="rId20" Type="http://schemas.openxmlformats.org/officeDocument/2006/relationships/hyperlink" Target="consultantplus://offline/ref=8AC1F27AD0FF641778B00566AF581B3BBCAEAF030F6C41430BCAB88B555A1F82A434A51299713B2961F0N" TargetMode="External"/><Relationship Id="rId29" Type="http://schemas.openxmlformats.org/officeDocument/2006/relationships/hyperlink" Target="consultantplus://offline/ref=6408BB8E84A328B653210B0EA5F3ED926BA3A0FA420F7C950F34213C559D1FDA29F2DDBC13DDD6BEL9x6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4206C16E5E0AE7652DB24632C31AB005C1F793F5BD9BEB8D8815B99E8C7FF803D302B0387D7q3H" TargetMode="External"/><Relationship Id="rId24" Type="http://schemas.openxmlformats.org/officeDocument/2006/relationships/hyperlink" Target="http://e.gazeta-unp.ru/npd-doc.aspx?npmid=99&amp;npid=901742636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C1F27AD0FF641778B00566AF581B3BBCA9A108096C41430BCAB88B555A1F82A434A51299713A2B61F9N" TargetMode="External"/><Relationship Id="rId23" Type="http://schemas.openxmlformats.org/officeDocument/2006/relationships/hyperlink" Target="consultantplus://offline/ref=8AC1F27AD0FF641778B00566AF581B3BBCAEAF030F6C41430BCAB88B555A1F82A434A51299713A2961F0N" TargetMode="External"/><Relationship Id="rId28" Type="http://schemas.openxmlformats.org/officeDocument/2006/relationships/hyperlink" Target="consultantplus://offline/ref=6408BB8E84A328B653210B0EA5F3ED926BA3A0FA420C7C950F34213C559D1FDA29F2DDBC13DDD6BEL9x0K" TargetMode="External"/><Relationship Id="rId10" Type="http://schemas.openxmlformats.org/officeDocument/2006/relationships/hyperlink" Target="consultantplus://offline/ref=50A7B5A4F925053050A3D8B869ED6D3AD9FF9D12FDA40835BC4247EF0A7191330D3AA08DC13FE174b0Y9G" TargetMode="External"/><Relationship Id="rId19" Type="http://schemas.openxmlformats.org/officeDocument/2006/relationships/hyperlink" Target="consultantplus://offline/ref=8AC1F27AD0FF641778B00566AF581B3BBCAEAF030F6C41430BCAB88B555A1F82A434A51299713A2361F9N" TargetMode="External"/><Relationship Id="rId31" Type="http://schemas.openxmlformats.org/officeDocument/2006/relationships/hyperlink" Target="consultantplus://offline/ref=BE0B2F1077FE80E964DB6001196AAFEE835C22FAE7866B994BBBE3EF550F75B54BFDA4D321AE5979AEM8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A7B5A4F925053050A3D8B869ED6D3AD9FF9D12FDA40835BC4247EF0A7191330D3AA08DC13FE174b0YCG" TargetMode="External"/><Relationship Id="rId14" Type="http://schemas.openxmlformats.org/officeDocument/2006/relationships/hyperlink" Target="consultantplus://offline/ref=D450385EB5CC493BF21E06E4F3BE5EE681B8AF07EF90DA6A9B0F1DA7X6W5M" TargetMode="External"/><Relationship Id="rId22" Type="http://schemas.openxmlformats.org/officeDocument/2006/relationships/hyperlink" Target="consultantplus://offline/ref=8AC1F27AD0FF641778B00566AF581B3BBCAEAF030F6C41430BCAB88B555A1F82A434A51299713A2E61FFN" TargetMode="External"/><Relationship Id="rId27" Type="http://schemas.openxmlformats.org/officeDocument/2006/relationships/hyperlink" Target="consultantplus://offline/ref=624AADBCE3251F2992D72CAE6B78BCD36D7CE5A1AB99B0CAC1DB5B3A5F794B0AE07979AEF797E3AE2BRCN" TargetMode="External"/><Relationship Id="rId30" Type="http://schemas.openxmlformats.org/officeDocument/2006/relationships/hyperlink" Target="consultantplus://offline/ref=6F6267CE7E4B79C04BD1BB68C4BFB69790378DB20397DDDC32924E4EE410F3E64CD7D4975A7C8A0BU6s4K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D9F0CD-FA99-4E85-B6CA-39A5CA973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22</Pages>
  <Words>11304</Words>
  <Characters>64434</Characters>
  <Application>Microsoft Office Word</Application>
  <DocSecurity>0</DocSecurity>
  <Lines>536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Мельниченко Светлана Васильевна</dc:creator>
  <cp:lastModifiedBy>Девина Нина Михайловна</cp:lastModifiedBy>
  <cp:revision>36</cp:revision>
  <cp:lastPrinted>2018-12-05T11:23:00Z</cp:lastPrinted>
  <dcterms:created xsi:type="dcterms:W3CDTF">2018-08-30T09:01:00Z</dcterms:created>
  <dcterms:modified xsi:type="dcterms:W3CDTF">2019-05-07T12:44:00Z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-2116471380</vt:i4>
  </property>
  <property fmtid="{D5CDD505-2E9C-101B-9397-08002B2CF9AE}" pid="3" name="_NewReviewCycle">
    <vt:lpwstr/>
  </property>
  <property fmtid="{D5CDD505-2E9C-101B-9397-08002B2CF9AE}" pid="4" name="_EmailSubject">
    <vt:lpwstr>Аудит. Учетная политика</vt:lpwstr>
  </property>
  <property fmtid="{D5CDD505-2E9C-101B-9397-08002B2CF9AE}" pid="5" name="_AuthorEmail">
    <vt:lpwstr>melnichenko@redoct.biz</vt:lpwstr>
  </property>
  <property fmtid="{D5CDD505-2E9C-101B-9397-08002B2CF9AE}" pid="6" name="_AuthorEmailDisplayName">
    <vt:lpwstr>Мельниченко Светлана Васильевна</vt:lpwstr>
  </property>
  <property fmtid="{D5CDD505-2E9C-101B-9397-08002B2CF9AE}" pid="7" name="_ReviewingToolsShownOnce">
    <vt:lpwstr/>
  </property>
</Properties>
</file>